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05B" w:rsidP="0DEF41DB" w:rsidRDefault="00000000" w14:paraId="16468F3C" w14:textId="363C2E00">
      <w:pPr>
        <w:spacing w:before="120"/>
        <w:jc w:val="both"/>
        <w:rPr>
          <w:rFonts w:ascii="Times New Roman" w:hAnsi="Times New Roman"/>
        </w:rPr>
      </w:pPr>
      <w:r w:rsidRPr="0DEF41DB" w:rsidR="00000000">
        <w:rPr>
          <w:rFonts w:ascii="Times New Roman" w:hAnsi="Times New Roman"/>
          <w:b w:val="1"/>
          <w:bCs w:val="1"/>
        </w:rPr>
        <w:t xml:space="preserve">PROJECT ID: </w:t>
      </w:r>
      <w:r w:rsidRPr="0DEF41DB" w:rsidR="00000000">
        <w:rPr>
          <w:rFonts w:ascii="Times New Roman" w:hAnsi="Times New Roman"/>
        </w:rPr>
        <w:t>CAFS.</w:t>
      </w:r>
      <w:r w:rsidRPr="0DEF41DB" w:rsidR="5422F51A">
        <w:rPr>
          <w:rFonts w:ascii="Times New Roman" w:hAnsi="Times New Roman"/>
        </w:rPr>
        <w:t>22</w:t>
      </w:r>
      <w:r w:rsidRPr="0DEF41DB" w:rsidR="00000000">
        <w:rPr>
          <w:rFonts w:ascii="Times New Roman" w:hAnsi="Times New Roman"/>
        </w:rPr>
        <w:t>.</w:t>
      </w:r>
      <w:r w:rsidRPr="0DEF41DB" w:rsidR="28715BF9">
        <w:rPr>
          <w:rFonts w:ascii="Times New Roman" w:hAnsi="Times New Roman"/>
        </w:rPr>
        <w:t>98</w:t>
      </w:r>
    </w:p>
    <w:p w:rsidR="0006705B" w:rsidP="00716E8D" w:rsidRDefault="00000000" w14:paraId="2BF19C7B" w14:textId="5BB0099E">
      <w:pPr>
        <w:spacing w:before="120"/>
        <w:jc w:val="both"/>
        <w:rPr>
          <w:b w:val="1"/>
          <w:bCs w:val="1"/>
        </w:rPr>
      </w:pPr>
      <w:r w:rsidRPr="0DEF41DB" w:rsidR="00000000">
        <w:rPr>
          <w:rFonts w:ascii="Times New Roman" w:hAnsi="Times New Roman"/>
          <w:b w:val="1"/>
          <w:bCs w:val="1"/>
        </w:rPr>
        <w:t xml:space="preserve">YEAR: </w:t>
      </w:r>
      <w:bookmarkStart w:name="__DdeLink__348_246553346" w:id="0"/>
      <w:r w:rsidRPr="0DEF41DB" w:rsidR="708DD037">
        <w:rPr>
          <w:rFonts w:ascii="Times New Roman" w:hAnsi="Times New Roman"/>
          <w:b w:val="1"/>
          <w:bCs w:val="1"/>
          <w:u w:val="single"/>
        </w:rPr>
        <w:t>1</w:t>
      </w:r>
      <w:bookmarkEnd w:id="0"/>
      <w:r w:rsidRPr="0DEF41DB" w:rsidR="00000000">
        <w:rPr>
          <w:rFonts w:ascii="Times New Roman" w:hAnsi="Times New Roman"/>
          <w:b w:val="1"/>
          <w:bCs w:val="1"/>
        </w:rPr>
        <w:t xml:space="preserve">  </w:t>
      </w:r>
      <w:r w:rsidRPr="0DEF41DB" w:rsidR="00000000">
        <w:rPr>
          <w:rFonts w:ascii="Times New Roman" w:hAnsi="Times New Roman"/>
        </w:rPr>
        <w:t xml:space="preserve">of </w:t>
      </w:r>
      <w:r w:rsidRPr="0DEF41DB" w:rsidR="114FAB28">
        <w:rPr>
          <w:rFonts w:ascii="Times New Roman" w:hAnsi="Times New Roman"/>
          <w:b w:val="1"/>
          <w:bCs w:val="1"/>
          <w:u w:val="single"/>
        </w:rPr>
        <w:t>2</w:t>
      </w:r>
    </w:p>
    <w:p w:rsidR="0006705B" w:rsidP="00716E8D" w:rsidRDefault="00000000" w14:paraId="6F0CF08D" w14:textId="4BEDC61C">
      <w:pPr>
        <w:spacing w:before="120"/>
        <w:jc w:val="both"/>
        <w:rPr>
          <w:rFonts w:ascii="Times New Roman" w:hAnsi="Times New Roman"/>
        </w:rPr>
      </w:pPr>
      <w:r>
        <w:rPr>
          <w:rFonts w:ascii="Times New Roman" w:hAnsi="Times New Roman"/>
          <w:b/>
        </w:rPr>
        <w:t>PROJECT TITLE:</w:t>
      </w:r>
      <w:r w:rsidR="00716E8D">
        <w:rPr>
          <w:rFonts w:ascii="Times New Roman" w:hAnsi="Times New Roman"/>
          <w:b/>
        </w:rPr>
        <w:t xml:space="preserve"> </w:t>
      </w:r>
      <w:r w:rsidR="00716E8D">
        <w:rPr>
          <w:rFonts w:ascii="Times New Roman" w:hAnsi="Times New Roman"/>
        </w:rPr>
        <w:t>Center for Advanced Forestry Systems Interactive Mapping Platform (CAFS IMP)</w:t>
      </w:r>
      <w:r>
        <w:rPr>
          <w:rFonts w:ascii="Times New Roman" w:hAnsi="Times New Roman"/>
        </w:rPr>
        <w:t xml:space="preserve"> </w:t>
      </w:r>
    </w:p>
    <w:p w:rsidR="0006705B" w:rsidP="00716E8D" w:rsidRDefault="00000000" w14:paraId="50ED8BF4" w14:textId="4886D70F">
      <w:pPr>
        <w:spacing w:before="120" w:after="120"/>
        <w:jc w:val="both"/>
        <w:rPr>
          <w:rFonts w:ascii="Times New Roman" w:hAnsi="Times New Roman"/>
        </w:rPr>
      </w:pPr>
      <w:r>
        <w:rPr>
          <w:rFonts w:ascii="Times New Roman" w:hAnsi="Times New Roman"/>
          <w:b/>
        </w:rPr>
        <w:t>INVESTIGATOR(S):</w:t>
      </w:r>
      <w:r w:rsidR="00716E8D">
        <w:rPr>
          <w:rFonts w:ascii="Times New Roman" w:hAnsi="Times New Roman"/>
          <w:b/>
        </w:rPr>
        <w:t xml:space="preserve"> Okan Pala</w:t>
      </w:r>
    </w:p>
    <w:tbl>
      <w:tblPr>
        <w:tblW w:w="9980" w:type="dxa"/>
        <w:tblCellMar>
          <w:left w:w="63" w:type="dxa"/>
          <w:right w:w="80" w:type="dxa"/>
        </w:tblCellMar>
        <w:tblLook w:val="0000" w:firstRow="0" w:lastRow="0" w:firstColumn="0" w:lastColumn="0" w:noHBand="0" w:noVBand="0"/>
      </w:tblPr>
      <w:tblGrid>
        <w:gridCol w:w="9980"/>
      </w:tblGrid>
      <w:tr w:rsidR="0006705B" w14:paraId="67B6D8A9"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06705B" w:rsidRDefault="00000000" w14:paraId="7303AD6D" w14:textId="3D442B6E">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rsidR="0006705B" w:rsidRDefault="00716E8D" w14:paraId="6F213338" w14:textId="167DDAC9">
            <w:pPr>
              <w:rPr>
                <w:rFonts w:ascii="Times New Roman" w:hAnsi="Times New Roman"/>
                <w:szCs w:val="24"/>
              </w:rPr>
            </w:pPr>
            <w:r>
              <w:rPr>
                <w:rFonts w:ascii="Times New Roman" w:hAnsi="Times New Roman"/>
                <w:szCs w:val="24"/>
              </w:rPr>
              <w:t>We are working to collaborate with three CAFS sites to develop an online interactive mapping platform (CAFS IMP). We communicate regularly with CAFS site coordinators and staff to understand initial and changing needs. Based on the needs, we are making necessary preparations to develop and implement an interactive mapping platform. We are working to obtain the necessary data from the collaborating sites. The interactive mapping platform we develop will be used to visualize the data extent, location, format as well as data custodian’s information for further communication. We are using ArcGIS Online (AGOL) platform for data sharing and collaboration. Through this platform, site coordinators and technicians can have direct access to their data through a password-controlled environment managed by AGOL. They will be able to access, visualize, download, and upload data. Moreover, the users will be able to update their data on the fly without having to download and upload the layers.</w:t>
            </w:r>
          </w:p>
        </w:tc>
      </w:tr>
      <w:tr w:rsidR="0006705B" w14:paraId="39EDFEF4"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Pr="00716E8D" w:rsidR="0006705B" w:rsidRDefault="00000000" w14:paraId="3C807D38" w14:textId="583325F6">
            <w:pPr>
              <w:rPr>
                <w:rFonts w:ascii="Times New Roman" w:hAnsi="Times New Roman"/>
                <w:b/>
                <w:szCs w:val="24"/>
              </w:rPr>
            </w:pPr>
            <w:r>
              <w:rPr>
                <w:rFonts w:ascii="Times New Roman" w:hAnsi="Times New Roman"/>
                <w:b/>
                <w:szCs w:val="24"/>
              </w:rPr>
              <w:t>OBJECTIVES:</w:t>
            </w:r>
          </w:p>
          <w:p w:rsidR="0006705B" w:rsidRDefault="00716E8D" w14:paraId="2850AC48" w14:textId="11DB0164">
            <w:pPr>
              <w:rPr>
                <w:rFonts w:ascii="Times New Roman" w:hAnsi="Times New Roman"/>
                <w:b/>
                <w:szCs w:val="24"/>
              </w:rPr>
            </w:pPr>
            <w:r>
              <w:rPr>
                <w:rFonts w:ascii="Times New Roman" w:hAnsi="Times New Roman"/>
                <w:szCs w:val="24"/>
              </w:rPr>
              <w:t>Create a user-friendly internet mapping platform (CASF</w:t>
            </w:r>
            <w:r>
              <w:rPr>
                <w:rFonts w:ascii="Times New Roman" w:hAnsi="Times New Roman"/>
                <w:szCs w:val="24"/>
              </w:rPr>
              <w:t xml:space="preserve"> </w:t>
            </w:r>
            <w:r>
              <w:rPr>
                <w:rFonts w:ascii="Times New Roman" w:hAnsi="Times New Roman"/>
                <w:szCs w:val="24"/>
              </w:rPr>
              <w:t>IMP) and work initially with three CAFS sites to incorporate the layers of interest to the platform.</w:t>
            </w:r>
          </w:p>
        </w:tc>
      </w:tr>
      <w:tr w:rsidR="0006705B" w14:paraId="36E90528"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Pr="00716E8D" w:rsidR="0006705B" w:rsidRDefault="00000000" w14:paraId="025F854F" w14:textId="6A83AA8F">
            <w:r>
              <w:rPr>
                <w:rFonts w:ascii="Times New Roman" w:hAnsi="Times New Roman"/>
                <w:b/>
                <w:szCs w:val="24"/>
              </w:rPr>
              <w:t xml:space="preserve">METHODS: </w:t>
            </w:r>
          </w:p>
          <w:p w:rsidR="0006705B" w:rsidRDefault="00716E8D" w14:paraId="2589EA2A" w14:textId="73E52F6F">
            <w:r>
              <w:rPr>
                <w:rFonts w:ascii="Times New Roman" w:hAnsi="Times New Roman"/>
                <w:szCs w:val="24"/>
              </w:rPr>
              <w:t>The initial</w:t>
            </w:r>
            <w:r>
              <w:rPr>
                <w:rFonts w:ascii="Times New Roman" w:hAnsi="Times New Roman"/>
                <w:szCs w:val="24"/>
              </w:rPr>
              <w:t xml:space="preserve"> phase of this effort include</w:t>
            </w:r>
            <w:r>
              <w:rPr>
                <w:rFonts w:ascii="Times New Roman" w:hAnsi="Times New Roman"/>
                <w:szCs w:val="24"/>
              </w:rPr>
              <w:t>s</w:t>
            </w:r>
            <w:r>
              <w:rPr>
                <w:rFonts w:ascii="Times New Roman" w:hAnsi="Times New Roman"/>
                <w:szCs w:val="24"/>
              </w:rPr>
              <w:t xml:space="preserve"> close collaboration through online meetings with contributing sites. The project PI and staff meet</w:t>
            </w:r>
            <w:r>
              <w:rPr>
                <w:rFonts w:ascii="Times New Roman" w:hAnsi="Times New Roman"/>
                <w:szCs w:val="24"/>
              </w:rPr>
              <w:t>s</w:t>
            </w:r>
            <w:r>
              <w:rPr>
                <w:rFonts w:ascii="Times New Roman" w:hAnsi="Times New Roman"/>
                <w:szCs w:val="24"/>
              </w:rPr>
              <w:t xml:space="preserve"> the site </w:t>
            </w:r>
            <w:r>
              <w:rPr>
                <w:rFonts w:ascii="Times New Roman" w:hAnsi="Times New Roman"/>
                <w:szCs w:val="24"/>
              </w:rPr>
              <w:t>contacts</w:t>
            </w:r>
            <w:r>
              <w:rPr>
                <w:rFonts w:ascii="Times New Roman" w:hAnsi="Times New Roman"/>
                <w:szCs w:val="24"/>
              </w:rPr>
              <w:t xml:space="preserve"> to discuss existing data layers, needed updates and extra layers to be uploaded. The meetings also </w:t>
            </w:r>
            <w:r>
              <w:rPr>
                <w:rFonts w:ascii="Times New Roman" w:hAnsi="Times New Roman"/>
                <w:szCs w:val="24"/>
              </w:rPr>
              <w:t>cover</w:t>
            </w:r>
            <w:r>
              <w:rPr>
                <w:rFonts w:ascii="Times New Roman" w:hAnsi="Times New Roman"/>
                <w:szCs w:val="24"/>
              </w:rPr>
              <w:t xml:space="preserve"> training needed for site staff to learn to use the collaboration environment (AGOL). </w:t>
            </w:r>
            <w:r>
              <w:rPr>
                <w:rFonts w:ascii="Times New Roman" w:hAnsi="Times New Roman"/>
                <w:szCs w:val="24"/>
              </w:rPr>
              <w:t>T</w:t>
            </w:r>
            <w:r>
              <w:rPr>
                <w:rFonts w:ascii="Times New Roman" w:hAnsi="Times New Roman"/>
                <w:szCs w:val="24"/>
              </w:rPr>
              <w:t>he project t</w:t>
            </w:r>
            <w:r>
              <w:rPr>
                <w:rFonts w:ascii="Times New Roman" w:hAnsi="Times New Roman"/>
                <w:szCs w:val="24"/>
              </w:rPr>
              <w:t>e</w:t>
            </w:r>
            <w:r>
              <w:rPr>
                <w:rFonts w:ascii="Times New Roman" w:hAnsi="Times New Roman"/>
                <w:szCs w:val="24"/>
              </w:rPr>
              <w:t>am w</w:t>
            </w:r>
            <w:r>
              <w:rPr>
                <w:rFonts w:ascii="Times New Roman" w:hAnsi="Times New Roman"/>
                <w:szCs w:val="24"/>
              </w:rPr>
              <w:t>orks</w:t>
            </w:r>
            <w:r>
              <w:rPr>
                <w:rFonts w:ascii="Times New Roman" w:hAnsi="Times New Roman"/>
                <w:szCs w:val="24"/>
              </w:rPr>
              <w:t xml:space="preserve"> </w:t>
            </w:r>
            <w:r>
              <w:rPr>
                <w:rFonts w:ascii="Times New Roman" w:hAnsi="Times New Roman"/>
                <w:szCs w:val="24"/>
              </w:rPr>
              <w:t xml:space="preserve">to </w:t>
            </w:r>
            <w:r>
              <w:rPr>
                <w:rFonts w:ascii="Times New Roman" w:hAnsi="Times New Roman"/>
                <w:szCs w:val="24"/>
              </w:rPr>
              <w:t xml:space="preserve">gather the data and load it to servers at the hosting institution (NCSU). These </w:t>
            </w:r>
            <w:r>
              <w:rPr>
                <w:rFonts w:ascii="Times New Roman" w:hAnsi="Times New Roman"/>
                <w:szCs w:val="24"/>
              </w:rPr>
              <w:t>are then</w:t>
            </w:r>
            <w:r>
              <w:rPr>
                <w:rFonts w:ascii="Times New Roman" w:hAnsi="Times New Roman"/>
                <w:szCs w:val="24"/>
              </w:rPr>
              <w:t xml:space="preserve"> linked to AGOL site and shared with collaborators through AGOL “Shared Update Groups”. The project team use</w:t>
            </w:r>
            <w:r>
              <w:rPr>
                <w:rFonts w:ascii="Times New Roman" w:hAnsi="Times New Roman"/>
                <w:szCs w:val="24"/>
              </w:rPr>
              <w:t>s</w:t>
            </w:r>
            <w:r>
              <w:rPr>
                <w:rFonts w:ascii="Times New Roman" w:hAnsi="Times New Roman"/>
                <w:szCs w:val="24"/>
              </w:rPr>
              <w:t xml:space="preserve"> these </w:t>
            </w:r>
            <w:r>
              <w:rPr>
                <w:rFonts w:ascii="Times New Roman" w:hAnsi="Times New Roman"/>
                <w:szCs w:val="24"/>
              </w:rPr>
              <w:t xml:space="preserve">data </w:t>
            </w:r>
            <w:r>
              <w:rPr>
                <w:rFonts w:ascii="Times New Roman" w:hAnsi="Times New Roman"/>
                <w:szCs w:val="24"/>
              </w:rPr>
              <w:t xml:space="preserve">layers as </w:t>
            </w:r>
            <w:r>
              <w:rPr>
                <w:rFonts w:ascii="Times New Roman" w:hAnsi="Times New Roman"/>
                <w:szCs w:val="24"/>
              </w:rPr>
              <w:t>a</w:t>
            </w:r>
            <w:r>
              <w:rPr>
                <w:rFonts w:ascii="Times New Roman" w:hAnsi="Times New Roman"/>
                <w:szCs w:val="24"/>
              </w:rPr>
              <w:t xml:space="preserve"> part of the </w:t>
            </w:r>
            <w:r>
              <w:rPr>
                <w:rFonts w:ascii="Times New Roman" w:hAnsi="Times New Roman"/>
                <w:szCs w:val="24"/>
              </w:rPr>
              <w:t>internet mapping platform.</w:t>
            </w:r>
            <w:r>
              <w:rPr>
                <w:rFonts w:ascii="Times New Roman" w:hAnsi="Times New Roman"/>
                <w:szCs w:val="24"/>
              </w:rPr>
              <w:t xml:space="preserve"> </w:t>
            </w:r>
            <w:r>
              <w:rPr>
                <w:rFonts w:ascii="Times New Roman" w:hAnsi="Times New Roman"/>
                <w:szCs w:val="24"/>
              </w:rPr>
              <w:t>W</w:t>
            </w:r>
            <w:r>
              <w:rPr>
                <w:rFonts w:ascii="Times New Roman" w:hAnsi="Times New Roman"/>
                <w:szCs w:val="24"/>
              </w:rPr>
              <w:t xml:space="preserve">hen a new </w:t>
            </w:r>
            <w:r>
              <w:rPr>
                <w:rFonts w:ascii="Times New Roman" w:hAnsi="Times New Roman"/>
                <w:szCs w:val="24"/>
              </w:rPr>
              <w:t xml:space="preserve">data </w:t>
            </w:r>
            <w:r>
              <w:rPr>
                <w:rFonts w:ascii="Times New Roman" w:hAnsi="Times New Roman"/>
                <w:szCs w:val="24"/>
              </w:rPr>
              <w:t>layer that is not initially used will need to be up</w:t>
            </w:r>
            <w:r>
              <w:rPr>
                <w:rFonts w:ascii="Times New Roman" w:hAnsi="Times New Roman"/>
                <w:szCs w:val="24"/>
              </w:rPr>
              <w:t>loaded</w:t>
            </w:r>
            <w:r>
              <w:rPr>
                <w:rFonts w:ascii="Times New Roman" w:hAnsi="Times New Roman"/>
                <w:szCs w:val="24"/>
              </w:rPr>
              <w:t>, the site staff will need to communicate with the project staff for those to be placed on the interactive map. Through proper training, this can be handled by the site staff in the future</w:t>
            </w:r>
          </w:p>
        </w:tc>
      </w:tr>
      <w:tr w:rsidR="0006705B" w14:paraId="44EF5D34"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Pr="00716E8D" w:rsidR="0006705B" w:rsidRDefault="00000000" w14:paraId="1E41CC55" w14:textId="7BD5F00B">
            <w:pPr>
              <w:rPr>
                <w:rFonts w:ascii="Times New Roman" w:hAnsi="Times New Roman"/>
                <w:b/>
                <w:szCs w:val="24"/>
              </w:rPr>
            </w:pPr>
            <w:r>
              <w:rPr>
                <w:rFonts w:ascii="Times New Roman" w:hAnsi="Times New Roman"/>
                <w:b/>
                <w:szCs w:val="24"/>
              </w:rPr>
              <w:t xml:space="preserve">MAJOR FINDINGS:  </w:t>
            </w:r>
          </w:p>
          <w:p w:rsidR="0006705B" w:rsidRDefault="00716E8D" w14:paraId="5D4897AB" w14:textId="23F92344">
            <w:pPr>
              <w:rPr>
                <w:rFonts w:ascii="Times New Roman" w:hAnsi="Times New Roman"/>
                <w:szCs w:val="24"/>
              </w:rPr>
            </w:pPr>
            <w:r>
              <w:rPr>
                <w:rFonts w:ascii="Times New Roman" w:hAnsi="Times New Roman"/>
                <w:szCs w:val="24"/>
              </w:rPr>
              <w:t xml:space="preserve">With multiple CAFS collaborating institutions, an </w:t>
            </w:r>
            <w:r>
              <w:rPr>
                <w:rFonts w:ascii="Times New Roman" w:hAnsi="Times New Roman"/>
                <w:szCs w:val="24"/>
              </w:rPr>
              <w:t xml:space="preserve">interactive </w:t>
            </w:r>
            <w:r>
              <w:rPr>
                <w:rFonts w:ascii="Times New Roman" w:hAnsi="Times New Roman"/>
                <w:szCs w:val="24"/>
              </w:rPr>
              <w:t xml:space="preserve">mapping site along with a collaboration </w:t>
            </w:r>
            <w:r>
              <w:rPr>
                <w:rFonts w:ascii="Times New Roman" w:hAnsi="Times New Roman"/>
                <w:szCs w:val="24"/>
              </w:rPr>
              <w:t>platform can be used to</w:t>
            </w:r>
            <w:r>
              <w:rPr>
                <w:rFonts w:ascii="Times New Roman" w:hAnsi="Times New Roman"/>
                <w:szCs w:val="24"/>
              </w:rPr>
              <w:t xml:space="preserve"> increase research practice efficacy through increased</w:t>
            </w:r>
            <w:r>
              <w:rPr>
                <w:rFonts w:ascii="Times New Roman" w:hAnsi="Times New Roman"/>
                <w:szCs w:val="24"/>
              </w:rPr>
              <w:t xml:space="preserve"> communicat</w:t>
            </w:r>
            <w:r>
              <w:rPr>
                <w:rFonts w:ascii="Times New Roman" w:hAnsi="Times New Roman"/>
                <w:szCs w:val="24"/>
              </w:rPr>
              <w:t>ion and</w:t>
            </w:r>
            <w:r>
              <w:rPr>
                <w:rFonts w:ascii="Times New Roman" w:hAnsi="Times New Roman"/>
                <w:szCs w:val="24"/>
              </w:rPr>
              <w:t xml:space="preserve"> collaboratio</w:t>
            </w:r>
            <w:r>
              <w:rPr>
                <w:rFonts w:ascii="Times New Roman" w:hAnsi="Times New Roman"/>
                <w:szCs w:val="24"/>
              </w:rPr>
              <w:t xml:space="preserve">n. We are working to make this possible. </w:t>
            </w:r>
          </w:p>
        </w:tc>
      </w:tr>
      <w:tr w:rsidR="0006705B" w14:paraId="35C43020"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06705B" w:rsidRDefault="00000000" w14:paraId="3B435FFF" w14:textId="5966C7F6">
            <w:pPr>
              <w:rPr>
                <w:rFonts w:ascii="Times New Roman" w:hAnsi="Times New Roman"/>
                <w:szCs w:val="24"/>
              </w:rPr>
            </w:pPr>
            <w:r>
              <w:rPr>
                <w:rFonts w:ascii="Times New Roman" w:hAnsi="Times New Roman"/>
                <w:b/>
                <w:szCs w:val="24"/>
              </w:rPr>
              <w:t xml:space="preserve">DELIVERABLES:  </w:t>
            </w:r>
            <w:r>
              <w:rPr>
                <w:rFonts w:ascii="Times New Roman" w:hAnsi="Times New Roman"/>
                <w:szCs w:val="24"/>
              </w:rPr>
              <w:t xml:space="preserve"> </w:t>
            </w:r>
          </w:p>
          <w:p w:rsidR="0006705B" w:rsidRDefault="00716E8D" w14:paraId="22C68AB6" w14:textId="77FA6710">
            <w:pPr>
              <w:rPr>
                <w:rFonts w:ascii="Times New Roman" w:hAnsi="Times New Roman"/>
                <w:szCs w:val="24"/>
              </w:rPr>
            </w:pPr>
            <w:r>
              <w:rPr>
                <w:rFonts w:ascii="Times New Roman" w:hAnsi="Times New Roman"/>
                <w:szCs w:val="24"/>
              </w:rPr>
              <w:t>CAFS I</w:t>
            </w:r>
            <w:r>
              <w:rPr>
                <w:rFonts w:ascii="Times New Roman" w:hAnsi="Times New Roman"/>
                <w:szCs w:val="24"/>
              </w:rPr>
              <w:t xml:space="preserve">nteractive </w:t>
            </w:r>
            <w:r>
              <w:rPr>
                <w:rFonts w:ascii="Times New Roman" w:hAnsi="Times New Roman"/>
                <w:szCs w:val="24"/>
              </w:rPr>
              <w:t>M</w:t>
            </w:r>
            <w:r>
              <w:rPr>
                <w:rFonts w:ascii="Times New Roman" w:hAnsi="Times New Roman"/>
                <w:szCs w:val="24"/>
              </w:rPr>
              <w:t xml:space="preserve">apping </w:t>
            </w:r>
            <w:r>
              <w:rPr>
                <w:rFonts w:ascii="Times New Roman" w:hAnsi="Times New Roman"/>
                <w:szCs w:val="24"/>
              </w:rPr>
              <w:t>P</w:t>
            </w:r>
            <w:r>
              <w:rPr>
                <w:rFonts w:ascii="Times New Roman" w:hAnsi="Times New Roman"/>
                <w:szCs w:val="24"/>
              </w:rPr>
              <w:t>latform (CAFS IMP)</w:t>
            </w:r>
            <w:r>
              <w:rPr>
                <w:rFonts w:ascii="Times New Roman" w:hAnsi="Times New Roman"/>
                <w:szCs w:val="24"/>
              </w:rPr>
              <w:t xml:space="preserve"> is the main deliverable along with the service we are providing to coordinate the member organizations for easy collaboration. Through the platform and accompanying online sharing system, members will have easy and transparent access to data visualization, storage, sharing and update capabilities.  </w:t>
            </w:r>
          </w:p>
        </w:tc>
      </w:tr>
      <w:tr w:rsidR="0006705B" w14:paraId="03AF810D"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Pr="00716E8D" w:rsidR="0006705B" w:rsidRDefault="00000000" w14:paraId="6AF2C542" w14:textId="57120CD8">
            <w:pPr>
              <w:rPr>
                <w:rFonts w:ascii="Times New Roman" w:hAnsi="Times New Roman"/>
                <w:b/>
                <w:szCs w:val="24"/>
              </w:rPr>
            </w:pPr>
            <w:r>
              <w:rPr>
                <w:rFonts w:ascii="Times New Roman" w:hAnsi="Times New Roman"/>
                <w:b/>
                <w:szCs w:val="24"/>
              </w:rPr>
              <w:t xml:space="preserve">MEMBER COMPANY BENEFITS:  </w:t>
            </w:r>
          </w:p>
          <w:p w:rsidR="0006705B" w:rsidRDefault="00716E8D" w14:paraId="7E865D20" w14:textId="6B2694FC">
            <w:pPr>
              <w:rPr>
                <w:rFonts w:ascii="Times New Roman" w:hAnsi="Times New Roman"/>
                <w:szCs w:val="24"/>
              </w:rPr>
            </w:pPr>
            <w:r>
              <w:rPr>
                <w:rFonts w:ascii="Times New Roman" w:hAnsi="Times New Roman"/>
                <w:szCs w:val="24"/>
              </w:rPr>
              <w:t>Ultimately, the interactive mapping platform (CAFS IMP) can be used to communicate and visualize the site data with ease, increase collaboration among CAFS sites and provide ease for data finding,</w:t>
            </w:r>
            <w:r>
              <w:rPr>
                <w:rFonts w:ascii="Times New Roman" w:hAnsi="Times New Roman"/>
                <w:szCs w:val="24"/>
              </w:rPr>
              <w:t xml:space="preserve"> and </w:t>
            </w:r>
            <w:r>
              <w:rPr>
                <w:rFonts w:ascii="Times New Roman" w:hAnsi="Times New Roman"/>
                <w:szCs w:val="24"/>
              </w:rPr>
              <w:t>updating</w:t>
            </w:r>
            <w:r>
              <w:rPr>
                <w:rFonts w:ascii="Times New Roman" w:hAnsi="Times New Roman"/>
                <w:szCs w:val="24"/>
              </w:rPr>
              <w:t xml:space="preserve">. This in turn will result in time and cost savings for member organizations.  </w:t>
            </w:r>
          </w:p>
        </w:tc>
      </w:tr>
    </w:tbl>
    <w:p w:rsidR="0006705B" w:rsidP="00716E8D" w:rsidRDefault="0006705B" w14:paraId="7EF67CE7" w14:textId="77777777"/>
    <w:sectPr w:rsidR="0006705B">
      <w:headerReference w:type="default" r:id="rId9"/>
      <w:pgSz w:w="12240" w:h="15840" w:orient="portrait"/>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DD0" w:rsidRDefault="00BD2DD0" w14:paraId="60D3E107" w14:textId="77777777">
      <w:r>
        <w:separator/>
      </w:r>
    </w:p>
  </w:endnote>
  <w:endnote w:type="continuationSeparator" w:id="0">
    <w:p w:rsidR="00BD2DD0" w:rsidRDefault="00BD2DD0" w14:paraId="549078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roman"/>
    <w:pitch w:val="variable"/>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DD0" w:rsidRDefault="00BD2DD0" w14:paraId="2DFDF666" w14:textId="77777777">
      <w:r>
        <w:separator/>
      </w:r>
    </w:p>
  </w:footnote>
  <w:footnote w:type="continuationSeparator" w:id="0">
    <w:p w:rsidR="00BD2DD0" w:rsidRDefault="00BD2DD0" w14:paraId="43080A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6705B" w:rsidRDefault="00000000" w14:paraId="40D3EE7D" w14:textId="77777777">
    <w:pPr>
      <w:pStyle w:val="Header"/>
      <w:jc w:val="center"/>
      <w:rPr>
        <w:rFonts w:ascii="Arial" w:hAnsi="Arial" w:cs="Arial"/>
        <w:b/>
        <w:sz w:val="28"/>
        <w:szCs w:val="28"/>
      </w:rPr>
    </w:pPr>
    <w:r>
      <w:rPr>
        <w:noProof/>
      </w:rPr>
      <w:drawing>
        <wp:anchor distT="0" distB="0" distL="0" distR="0" simplePos="0" relativeHeight="2" behindDoc="1" locked="0" layoutInCell="1" allowOverlap="1" wp14:anchorId="5BDCBBCB" wp14:editId="3E1D41A0">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036B59AA" wp14:editId="485B8D9F">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rsidR="0006705B" w:rsidRDefault="00000000" w14:paraId="1D711AD6" w14:textId="77777777">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rsidR="0006705B" w:rsidRDefault="0006705B" w14:paraId="171F4D06" w14:textId="77777777">
    <w:pPr>
      <w:pStyle w:val="Header"/>
      <w:jc w:val="center"/>
      <w:rPr>
        <w:rFonts w:ascii="Arial" w:hAnsi="Arial" w:cs="Arial"/>
        <w:b/>
      </w:rPr>
    </w:pPr>
  </w:p>
  <w:p w:rsidR="0006705B" w:rsidRDefault="00000000" w14:paraId="26DAAB62" w14:textId="77777777">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5B"/>
    <w:rsid w:val="00000000"/>
    <w:rsid w:val="0006705B"/>
    <w:rsid w:val="00716E8D"/>
    <w:rsid w:val="00A67F28"/>
    <w:rsid w:val="00BD2DD0"/>
    <w:rsid w:val="0DEF41DB"/>
    <w:rsid w:val="114FAB28"/>
    <w:rsid w:val="28715BF9"/>
    <w:rsid w:val="5422F51A"/>
    <w:rsid w:val="708DD0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F95E"/>
  <w15:docId w15:val="{4D4DD8F4-8DCA-4F98-B7DB-608368A9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character" w:styleId="EndnoteCharacters" w:customStyle="1">
    <w:name w:val="Endnote Characters"/>
    <w:semiHidden/>
    <w:qFormat/>
    <w:rPr>
      <w:vertAlign w:val="superscript"/>
    </w:rPr>
  </w:style>
  <w:style w:type="character" w:styleId="EndnoteAnchor" w:customStyle="1">
    <w:name w:val="Endnote Anchor"/>
    <w:rPr>
      <w:vertAlign w:val="superscript"/>
    </w:rPr>
  </w:style>
  <w:style w:type="character" w:styleId="FollowedHyperlink">
    <w:name w:val="FollowedHyperlink"/>
    <w:qFormat/>
    <w:rPr>
      <w:color w:val="800080"/>
      <w:u w:val="single"/>
    </w:rPr>
  </w:style>
  <w:style w:type="character" w:styleId="BalloonTextChar" w:customStyle="1">
    <w:name w:val="Balloon Text Char"/>
    <w:basedOn w:val="DefaultParagraphFont"/>
    <w:link w:val="BalloonText"/>
    <w:semiHidden/>
    <w:qFormat/>
    <w:rsid w:val="000919EF"/>
    <w:rPr>
      <w:rFonts w:ascii="Segoe UI" w:hAnsi="Segoe UI" w:cs="Segoe UI"/>
      <w:sz w:val="18"/>
      <w:szCs w:val="18"/>
    </w:rPr>
  </w:style>
  <w:style w:type="paragraph" w:styleId="Heading" w:customStyle="1">
    <w:name w:val="Heading"/>
    <w:basedOn w:val="Normal"/>
    <w:next w:val="BodyText"/>
    <w:qFormat/>
    <w:pPr>
      <w:keepNext/>
      <w:spacing w:before="240" w:after="120"/>
    </w:pPr>
    <w:rPr>
      <w:rFonts w:ascii="Liberation Sans" w:hAnsi="Liberation Sans" w:eastAsia="Source Han Sans CN Regular"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styleId="Index" w:customStyle="1">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styleId="HeaderandFooter" w:customStyle="1">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CD7393-E327-4EC5-94D1-03BBBDF0C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NCSU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Aaron R Weiskittel</cp:lastModifiedBy>
  <cp:revision>4</cp:revision>
  <cp:lastPrinted>2015-03-19T14:14:00Z</cp:lastPrinted>
  <dcterms:created xsi:type="dcterms:W3CDTF">2023-06-05T21:01:00Z</dcterms:created>
  <dcterms:modified xsi:type="dcterms:W3CDTF">2023-06-07T19:04:57Z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