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83E" w:rsidRDefault="00211EF3">
      <w:pPr>
        <w:spacing w:before="240"/>
        <w:jc w:val="both"/>
      </w:pPr>
      <w:r>
        <w:rPr>
          <w:rFonts w:ascii="Times New Roman" w:hAnsi="Times New Roman"/>
          <w:b/>
        </w:rPr>
        <w:t xml:space="preserve">PROJECT ID: </w:t>
      </w:r>
      <w:r>
        <w:rPr>
          <w:rFonts w:ascii="Times New Roman" w:hAnsi="Times New Roman"/>
        </w:rPr>
        <w:t>CAFS.</w:t>
      </w:r>
      <w:r w:rsidR="00C605E0">
        <w:rPr>
          <w:rFonts w:ascii="Times New Roman" w:hAnsi="Times New Roman"/>
        </w:rPr>
        <w:t>21</w:t>
      </w:r>
      <w:r>
        <w:rPr>
          <w:rFonts w:ascii="Times New Roman" w:hAnsi="Times New Roman"/>
        </w:rPr>
        <w:t>.</w:t>
      </w:r>
      <w:r w:rsidR="00C605E0">
        <w:rPr>
          <w:rFonts w:ascii="Times New Roman" w:hAnsi="Times New Roman"/>
        </w:rPr>
        <w:t>92</w:t>
      </w:r>
    </w:p>
    <w:p w:rsidR="0051083E" w:rsidRDefault="00211EF3">
      <w:pPr>
        <w:spacing w:before="240"/>
        <w:jc w:val="both"/>
        <w:rPr>
          <w:b/>
          <w:bCs/>
        </w:rPr>
      </w:pPr>
      <w:r>
        <w:rPr>
          <w:rFonts w:ascii="Times New Roman" w:hAnsi="Times New Roman"/>
          <w:b/>
          <w:bCs/>
        </w:rPr>
        <w:t xml:space="preserve">YEAR: </w:t>
      </w:r>
      <w:proofErr w:type="gramStart"/>
      <w:r w:rsidR="00C605E0">
        <w:rPr>
          <w:rFonts w:ascii="Times New Roman" w:hAnsi="Times New Roman"/>
          <w:b/>
          <w:bCs/>
          <w:u w:val="single"/>
        </w:rPr>
        <w:t>3</w:t>
      </w:r>
      <w:r>
        <w:rPr>
          <w:rFonts w:ascii="Times New Roman" w:hAnsi="Times New Roman"/>
          <w:b/>
          <w:bCs/>
        </w:rPr>
        <w:t xml:space="preserve">  </w:t>
      </w:r>
      <w:r>
        <w:rPr>
          <w:rFonts w:ascii="Times New Roman" w:hAnsi="Times New Roman"/>
        </w:rPr>
        <w:t>of</w:t>
      </w:r>
      <w:proofErr w:type="gramEnd"/>
      <w:r>
        <w:rPr>
          <w:rFonts w:ascii="Times New Roman" w:hAnsi="Times New Roman"/>
        </w:rPr>
        <w:t xml:space="preserve"> </w:t>
      </w:r>
      <w:r>
        <w:rPr>
          <w:rFonts w:ascii="Times New Roman" w:hAnsi="Times New Roman"/>
          <w:b/>
          <w:bCs/>
          <w:u w:val="single"/>
        </w:rPr>
        <w:t xml:space="preserve"> </w:t>
      </w:r>
      <w:r w:rsidR="00C605E0">
        <w:rPr>
          <w:rFonts w:ascii="Times New Roman" w:hAnsi="Times New Roman"/>
          <w:b/>
          <w:bCs/>
          <w:u w:val="single"/>
        </w:rPr>
        <w:t>4</w:t>
      </w:r>
      <w:r>
        <w:rPr>
          <w:rFonts w:ascii="Times New Roman" w:hAnsi="Times New Roman"/>
          <w:b/>
          <w:bCs/>
          <w:u w:val="single"/>
        </w:rPr>
        <w:t xml:space="preserve">      </w:t>
      </w:r>
    </w:p>
    <w:p w:rsidR="0051083E" w:rsidRDefault="00211EF3">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00C605E0" w:rsidRPr="00C605E0">
        <w:rPr>
          <w:rFonts w:ascii="Times New Roman" w:hAnsi="Times New Roman"/>
        </w:rPr>
        <w:t>NSF START: University of Maine and University of Maine Fort Kent</w:t>
      </w:r>
    </w:p>
    <w:p w:rsidR="0051083E" w:rsidRDefault="00211EF3">
      <w:pPr>
        <w:spacing w:before="240"/>
        <w:jc w:val="both"/>
        <w:rPr>
          <w:rFonts w:ascii="Times New Roman" w:hAnsi="Times New Roman"/>
        </w:rPr>
      </w:pPr>
      <w:r>
        <w:rPr>
          <w:rFonts w:ascii="Times New Roman" w:hAnsi="Times New Roman"/>
          <w:b/>
        </w:rPr>
        <w:t>INVESTIGATOR(S):</w:t>
      </w:r>
      <w:r w:rsidR="00C605E0">
        <w:rPr>
          <w:rFonts w:ascii="Times New Roman" w:hAnsi="Times New Roman"/>
          <w:b/>
        </w:rPr>
        <w:t xml:space="preserve"> </w:t>
      </w:r>
      <w:bookmarkStart w:id="0" w:name="_GoBack"/>
      <w:r w:rsidR="00C605E0" w:rsidRPr="00AC7356">
        <w:rPr>
          <w:rFonts w:ascii="Times New Roman" w:hAnsi="Times New Roman"/>
        </w:rPr>
        <w:t xml:space="preserve">Rubert-Nason, K.; </w:t>
      </w:r>
      <w:proofErr w:type="spellStart"/>
      <w:r w:rsidR="00C605E0" w:rsidRPr="00AC7356">
        <w:rPr>
          <w:rFonts w:ascii="Times New Roman" w:hAnsi="Times New Roman"/>
        </w:rPr>
        <w:t>Weiskittel</w:t>
      </w:r>
      <w:proofErr w:type="spellEnd"/>
      <w:r w:rsidR="00C605E0" w:rsidRPr="00AC7356">
        <w:rPr>
          <w:rFonts w:ascii="Times New Roman" w:hAnsi="Times New Roman"/>
        </w:rPr>
        <w:t>, A.; Thompson, N.; Rogers, N.</w:t>
      </w:r>
      <w:bookmarkEnd w:id="0"/>
    </w:p>
    <w:p w:rsidR="0051083E" w:rsidRDefault="0051083E">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51083E">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51083E" w:rsidRDefault="00211EF3">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rsidR="00307575" w:rsidRPr="00307575" w:rsidRDefault="00307575" w:rsidP="00307575">
            <w:pPr>
              <w:rPr>
                <w:rFonts w:ascii="Times New Roman" w:hAnsi="Times New Roman"/>
                <w:szCs w:val="24"/>
              </w:rPr>
            </w:pPr>
            <w:r w:rsidRPr="00307575">
              <w:rPr>
                <w:rFonts w:ascii="Times New Roman" w:hAnsi="Times New Roman"/>
                <w:szCs w:val="24"/>
              </w:rPr>
              <w:t>The UCRC Phase III at University of Maine: Center for Advanced Forestry Systems (CAFS) project</w:t>
            </w:r>
          </w:p>
          <w:p w:rsidR="00307575" w:rsidRPr="00307575" w:rsidRDefault="00307575" w:rsidP="00307575">
            <w:pPr>
              <w:rPr>
                <w:rFonts w:ascii="Times New Roman" w:hAnsi="Times New Roman"/>
                <w:szCs w:val="24"/>
              </w:rPr>
            </w:pPr>
            <w:r w:rsidRPr="00307575">
              <w:rPr>
                <w:rFonts w:ascii="Times New Roman" w:hAnsi="Times New Roman"/>
                <w:szCs w:val="24"/>
              </w:rPr>
              <w:t>aims to engage students of the Forestry associates degree program at the University of Maine at Fort</w:t>
            </w:r>
          </w:p>
          <w:p w:rsidR="00307575" w:rsidRPr="00307575" w:rsidRDefault="00307575" w:rsidP="00307575">
            <w:pPr>
              <w:rPr>
                <w:rFonts w:ascii="Times New Roman" w:hAnsi="Times New Roman"/>
                <w:szCs w:val="24"/>
              </w:rPr>
            </w:pPr>
            <w:r w:rsidRPr="00307575">
              <w:rPr>
                <w:rFonts w:ascii="Times New Roman" w:hAnsi="Times New Roman"/>
                <w:szCs w:val="24"/>
              </w:rPr>
              <w:t>Kent in authentic, collaborative, hands-on research experiences that teach professionally relevant</w:t>
            </w:r>
          </w:p>
          <w:p w:rsidR="0051083E" w:rsidRDefault="00307575" w:rsidP="00307575">
            <w:pPr>
              <w:rPr>
                <w:rFonts w:ascii="Times New Roman" w:hAnsi="Times New Roman"/>
                <w:szCs w:val="24"/>
              </w:rPr>
            </w:pPr>
            <w:proofErr w:type="gramStart"/>
            <w:r w:rsidRPr="00307575">
              <w:rPr>
                <w:rFonts w:ascii="Times New Roman" w:hAnsi="Times New Roman"/>
                <w:szCs w:val="24"/>
              </w:rPr>
              <w:t>skills</w:t>
            </w:r>
            <w:proofErr w:type="gramEnd"/>
            <w:r w:rsidRPr="00307575">
              <w:rPr>
                <w:rFonts w:ascii="Times New Roman" w:hAnsi="Times New Roman"/>
                <w:szCs w:val="24"/>
              </w:rPr>
              <w:t>.</w:t>
            </w:r>
          </w:p>
        </w:tc>
      </w:tr>
      <w:tr w:rsidR="0051083E">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51083E" w:rsidRDefault="00211EF3">
            <w:pPr>
              <w:rPr>
                <w:rFonts w:ascii="Times New Roman" w:hAnsi="Times New Roman"/>
                <w:b/>
                <w:szCs w:val="24"/>
              </w:rPr>
            </w:pPr>
            <w:r>
              <w:rPr>
                <w:rFonts w:ascii="Times New Roman" w:hAnsi="Times New Roman"/>
                <w:b/>
                <w:szCs w:val="24"/>
              </w:rPr>
              <w:t>HYPOTHESES or OBJECTIVES:</w:t>
            </w:r>
          </w:p>
          <w:p w:rsidR="00307575" w:rsidRPr="00AC7356" w:rsidRDefault="00307575" w:rsidP="00AC7356">
            <w:pPr>
              <w:pStyle w:val="ListParagraph"/>
              <w:numPr>
                <w:ilvl w:val="0"/>
                <w:numId w:val="6"/>
              </w:numPr>
            </w:pPr>
            <w:r w:rsidRPr="00AC7356">
              <w:t xml:space="preserve">Develop a computational model for rapid identification of stressed </w:t>
            </w:r>
            <w:proofErr w:type="spellStart"/>
            <w:r w:rsidRPr="00AC7356">
              <w:rPr>
                <w:i/>
              </w:rPr>
              <w:t>Populus</w:t>
            </w:r>
            <w:proofErr w:type="spellEnd"/>
            <w:r w:rsidRPr="00AC7356">
              <w:t xml:space="preserve"> (poplar) and </w:t>
            </w:r>
            <w:proofErr w:type="spellStart"/>
            <w:r w:rsidRPr="00AC7356">
              <w:rPr>
                <w:i/>
              </w:rPr>
              <w:t>Picea</w:t>
            </w:r>
            <w:proofErr w:type="spellEnd"/>
          </w:p>
          <w:p w:rsidR="00307575" w:rsidRPr="00AC7356" w:rsidRDefault="00307575" w:rsidP="00AC7356">
            <w:pPr>
              <w:pStyle w:val="ListParagraph"/>
              <w:numPr>
                <w:ilvl w:val="0"/>
                <w:numId w:val="6"/>
              </w:numPr>
            </w:pPr>
            <w:r w:rsidRPr="00AC7356">
              <w:t>(spruce) trees from hyperspectral images acquired with an unmanned aerial vehicle (UAV)</w:t>
            </w:r>
          </w:p>
          <w:p w:rsidR="00307575" w:rsidRPr="00AC7356" w:rsidRDefault="00307575" w:rsidP="00AC7356">
            <w:pPr>
              <w:pStyle w:val="ListParagraph"/>
              <w:numPr>
                <w:ilvl w:val="0"/>
                <w:numId w:val="6"/>
              </w:numPr>
            </w:pPr>
            <w:r w:rsidRPr="00AC7356">
              <w:t>Provide students with relevant, hands-on forestry and forest ecology research experience</w:t>
            </w:r>
          </w:p>
          <w:p w:rsidR="00307575" w:rsidRPr="00AC7356" w:rsidRDefault="00307575" w:rsidP="00AC7356">
            <w:pPr>
              <w:pStyle w:val="ListParagraph"/>
              <w:numPr>
                <w:ilvl w:val="0"/>
                <w:numId w:val="6"/>
              </w:numPr>
            </w:pPr>
            <w:r w:rsidRPr="00AC7356">
              <w:t xml:space="preserve">Foster collaboration among UMS campuses and partnering institutions (e.g., </w:t>
            </w:r>
            <w:proofErr w:type="spellStart"/>
            <w:r w:rsidRPr="00AC7356">
              <w:t>Schoodic</w:t>
            </w:r>
            <w:proofErr w:type="spellEnd"/>
          </w:p>
          <w:p w:rsidR="00307575" w:rsidRPr="00AC7356" w:rsidRDefault="00307575" w:rsidP="00AC7356">
            <w:pPr>
              <w:pStyle w:val="ListParagraph"/>
              <w:numPr>
                <w:ilvl w:val="0"/>
                <w:numId w:val="6"/>
              </w:numPr>
            </w:pPr>
            <w:r w:rsidRPr="00AC7356">
              <w:t>Institute)</w:t>
            </w:r>
          </w:p>
          <w:p w:rsidR="00307575" w:rsidRPr="00AC7356" w:rsidRDefault="00307575" w:rsidP="00AC7356">
            <w:pPr>
              <w:pStyle w:val="ListParagraph"/>
              <w:numPr>
                <w:ilvl w:val="0"/>
                <w:numId w:val="6"/>
              </w:numPr>
            </w:pPr>
            <w:r w:rsidRPr="00AC7356">
              <w:t>Facilitate measurement of climate conditions in northern Maine</w:t>
            </w:r>
          </w:p>
          <w:p w:rsidR="00307575" w:rsidRPr="00AC7356" w:rsidRDefault="00307575" w:rsidP="00AC7356">
            <w:pPr>
              <w:pStyle w:val="ListParagraph"/>
              <w:numPr>
                <w:ilvl w:val="0"/>
                <w:numId w:val="6"/>
              </w:numPr>
            </w:pPr>
            <w:r w:rsidRPr="00AC7356">
              <w:t>Present project findings at the CAFS annual conference</w:t>
            </w:r>
          </w:p>
          <w:p w:rsidR="0051083E" w:rsidRPr="00AC7356" w:rsidRDefault="00307575" w:rsidP="00AC7356">
            <w:pPr>
              <w:pStyle w:val="ListParagraph"/>
              <w:numPr>
                <w:ilvl w:val="0"/>
                <w:numId w:val="6"/>
              </w:numPr>
              <w:rPr>
                <w:b/>
              </w:rPr>
            </w:pPr>
            <w:r w:rsidRPr="00AC7356">
              <w:t>Develop project participants’ communication, innovation, and leadership skills</w:t>
            </w:r>
          </w:p>
          <w:p w:rsidR="00AC7356" w:rsidRPr="00AC7356" w:rsidRDefault="00AC7356" w:rsidP="00AC7356">
            <w:pPr>
              <w:pStyle w:val="ListParagraph"/>
              <w:numPr>
                <w:ilvl w:val="0"/>
                <w:numId w:val="6"/>
              </w:numPr>
            </w:pPr>
            <w:r w:rsidRPr="00AC7356">
              <w:rPr>
                <w:i/>
              </w:rPr>
              <w:t xml:space="preserve">New: </w:t>
            </w:r>
            <w:r w:rsidRPr="00AC7356">
              <w:t>Estimate wood moisture content</w:t>
            </w:r>
          </w:p>
          <w:p w:rsidR="00AC7356" w:rsidRPr="00AC7356" w:rsidRDefault="00AC7356" w:rsidP="00AC7356">
            <w:pPr>
              <w:pStyle w:val="ListParagraph"/>
              <w:numPr>
                <w:ilvl w:val="0"/>
                <w:numId w:val="6"/>
              </w:numPr>
            </w:pPr>
            <w:r w:rsidRPr="00AC7356">
              <w:rPr>
                <w:i/>
              </w:rPr>
              <w:t xml:space="preserve">New: </w:t>
            </w:r>
            <w:r w:rsidRPr="00AC7356">
              <w:t>Identify, rank order probable causes of, and manage cedar health decline</w:t>
            </w:r>
          </w:p>
        </w:tc>
      </w:tr>
      <w:tr w:rsidR="0051083E">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51083E" w:rsidRDefault="00211EF3">
            <w:r>
              <w:rPr>
                <w:rFonts w:ascii="Times New Roman" w:hAnsi="Times New Roman"/>
                <w:b/>
                <w:szCs w:val="24"/>
              </w:rPr>
              <w:t xml:space="preserve">METHODS: </w:t>
            </w:r>
          </w:p>
          <w:p w:rsidR="000A29F7" w:rsidRDefault="000A29F7" w:rsidP="000A29F7">
            <w:r>
              <w:rPr>
                <w:rFonts w:ascii="Times New Roman" w:hAnsi="Times New Roman"/>
                <w:szCs w:val="24"/>
              </w:rPr>
              <w:t xml:space="preserve">Research takes place in the North Maine Woods (Aroostook County), at the University of Maine at Fort Kent and at </w:t>
            </w:r>
            <w:proofErr w:type="spellStart"/>
            <w:r>
              <w:rPr>
                <w:rFonts w:ascii="Times New Roman" w:hAnsi="Times New Roman"/>
                <w:szCs w:val="24"/>
              </w:rPr>
              <w:t>Orono</w:t>
            </w:r>
            <w:proofErr w:type="spellEnd"/>
            <w:r>
              <w:rPr>
                <w:rFonts w:ascii="Times New Roman" w:hAnsi="Times New Roman"/>
                <w:szCs w:val="24"/>
              </w:rPr>
              <w:t xml:space="preserve">. Four major projects </w:t>
            </w:r>
            <w:proofErr w:type="gramStart"/>
            <w:r>
              <w:rPr>
                <w:rFonts w:ascii="Times New Roman" w:hAnsi="Times New Roman"/>
                <w:szCs w:val="24"/>
              </w:rPr>
              <w:t>are supported</w:t>
            </w:r>
            <w:proofErr w:type="gramEnd"/>
            <w:r>
              <w:rPr>
                <w:rFonts w:ascii="Times New Roman" w:hAnsi="Times New Roman"/>
                <w:szCs w:val="24"/>
              </w:rPr>
              <w:t>: hyperspectral analysis of tree health, evaluation of climate effects on forest regeneration, estimation of wood moisture content, and evaluation of causes and consequences of northern white cedar decline. Methods used across these projects include: g</w:t>
            </w:r>
            <w:r w:rsidRPr="000A29F7">
              <w:t>eospatial analysis</w:t>
            </w:r>
            <w:r>
              <w:t xml:space="preserve"> (GIS, GPS), </w:t>
            </w:r>
            <w:r w:rsidRPr="000A29F7">
              <w:t>UAV and ground-based hyperspectral imaging</w:t>
            </w:r>
            <w:r>
              <w:t>, p</w:t>
            </w:r>
            <w:r w:rsidRPr="000A29F7">
              <w:t xml:space="preserve">hysical tree measurements </w:t>
            </w:r>
            <w:r>
              <w:t xml:space="preserve">(e.g., </w:t>
            </w:r>
            <w:proofErr w:type="spellStart"/>
            <w:r>
              <w:t>dbh</w:t>
            </w:r>
            <w:proofErr w:type="spellEnd"/>
            <w:r>
              <w:t xml:space="preserve">, </w:t>
            </w:r>
            <w:proofErr w:type="spellStart"/>
            <w:r>
              <w:t>clinometry</w:t>
            </w:r>
            <w:proofErr w:type="spellEnd"/>
            <w:r>
              <w:t>, crown ratios, vigor class), sp</w:t>
            </w:r>
            <w:r w:rsidRPr="000A29F7">
              <w:t xml:space="preserve">ecimen collection </w:t>
            </w:r>
            <w:r>
              <w:t>(foliage, soil, wood cores), p</w:t>
            </w:r>
            <w:r w:rsidRPr="000A29F7">
              <w:t>hytochemical analysis</w:t>
            </w:r>
            <w:r>
              <w:t xml:space="preserve"> (condensed tannins, C/N, carbohydrates, </w:t>
            </w:r>
            <w:proofErr w:type="spellStart"/>
            <w:r>
              <w:t>salicinoids</w:t>
            </w:r>
            <w:proofErr w:type="spellEnd"/>
            <w:r>
              <w:t>), p</w:t>
            </w:r>
            <w:r w:rsidRPr="000A29F7">
              <w:t xml:space="preserve">hysiological measurements </w:t>
            </w:r>
            <w:r>
              <w:t>(photosynthesis, stomatal conductance, chlorophyll fluorescence), operation of climate</w:t>
            </w:r>
            <w:r w:rsidRPr="000A29F7">
              <w:t xml:space="preserve"> monitoring equipment</w:t>
            </w:r>
            <w:r>
              <w:t>, and data curation/analysis (with Excel® and Google sheets)</w:t>
            </w:r>
          </w:p>
        </w:tc>
      </w:tr>
      <w:tr w:rsidR="0051083E">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51083E" w:rsidRPr="000A29F7" w:rsidRDefault="00211EF3">
            <w:pPr>
              <w:rPr>
                <w:rFonts w:ascii="Times New Roman" w:hAnsi="Times New Roman"/>
                <w:b/>
                <w:szCs w:val="24"/>
              </w:rPr>
            </w:pPr>
            <w:r>
              <w:rPr>
                <w:rFonts w:ascii="Times New Roman" w:hAnsi="Times New Roman"/>
                <w:b/>
                <w:szCs w:val="24"/>
              </w:rPr>
              <w:t xml:space="preserve">MAJOR FINDINGS:  </w:t>
            </w:r>
          </w:p>
          <w:p w:rsidR="000A29F7" w:rsidRPr="000A29F7" w:rsidRDefault="000A29F7" w:rsidP="000A29F7">
            <w:pPr>
              <w:pStyle w:val="ListParagraph"/>
              <w:numPr>
                <w:ilvl w:val="0"/>
                <w:numId w:val="5"/>
              </w:numPr>
            </w:pPr>
            <w:r>
              <w:t xml:space="preserve">Evaluated health (morphological, physiological, phytochemical endpoints) for </w:t>
            </w:r>
            <w:r w:rsidRPr="000A29F7">
              <w:t>~150 ea. unique spruce and pop</w:t>
            </w:r>
            <w:r>
              <w:t>lar trees evaluated for health</w:t>
            </w:r>
          </w:p>
          <w:p w:rsidR="000A29F7" w:rsidRPr="000A29F7" w:rsidRDefault="000A29F7" w:rsidP="000A29F7">
            <w:pPr>
              <w:pStyle w:val="ListParagraph"/>
              <w:numPr>
                <w:ilvl w:val="0"/>
                <w:numId w:val="5"/>
              </w:numPr>
            </w:pPr>
            <w:proofErr w:type="spellStart"/>
            <w:r w:rsidRPr="000A29F7">
              <w:t>mPLS</w:t>
            </w:r>
            <w:proofErr w:type="spellEnd"/>
            <w:r w:rsidRPr="000A29F7">
              <w:t xml:space="preserve"> prediction algorithm </w:t>
            </w:r>
            <w:r w:rsidR="00307575">
              <w:t xml:space="preserve">for tree health </w:t>
            </w:r>
            <w:r w:rsidRPr="000A29F7">
              <w:t>pending dataset completion</w:t>
            </w:r>
          </w:p>
          <w:p w:rsidR="0051083E" w:rsidRDefault="00307575" w:rsidP="000A29F7">
            <w:pPr>
              <w:pStyle w:val="ListParagraph"/>
              <w:numPr>
                <w:ilvl w:val="0"/>
                <w:numId w:val="5"/>
              </w:numPr>
            </w:pPr>
            <w:r>
              <w:t>Initiated long-term climate monitoring sites in northern Maine</w:t>
            </w:r>
          </w:p>
          <w:p w:rsidR="00307575" w:rsidRPr="000A29F7" w:rsidRDefault="00307575" w:rsidP="000A29F7">
            <w:pPr>
              <w:pStyle w:val="ListParagraph"/>
              <w:numPr>
                <w:ilvl w:val="0"/>
                <w:numId w:val="5"/>
              </w:numPr>
            </w:pPr>
            <w:r>
              <w:t>Scouted sites and collected preliminary data for future study of cedar decline</w:t>
            </w:r>
          </w:p>
        </w:tc>
      </w:tr>
      <w:tr w:rsidR="0051083E">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51083E" w:rsidRDefault="00211EF3">
            <w:pPr>
              <w:rPr>
                <w:rFonts w:ascii="Times New Roman" w:hAnsi="Times New Roman"/>
                <w:szCs w:val="24"/>
              </w:rPr>
            </w:pPr>
            <w:r>
              <w:rPr>
                <w:rFonts w:ascii="Times New Roman" w:hAnsi="Times New Roman"/>
                <w:b/>
                <w:szCs w:val="24"/>
              </w:rPr>
              <w:t xml:space="preserve">DELIVERABLES:  </w:t>
            </w:r>
            <w:r>
              <w:rPr>
                <w:rFonts w:ascii="Times New Roman" w:hAnsi="Times New Roman"/>
                <w:szCs w:val="24"/>
              </w:rPr>
              <w:t xml:space="preserve"> </w:t>
            </w:r>
          </w:p>
          <w:p w:rsidR="00000000" w:rsidRPr="000A29F7" w:rsidRDefault="000A29F7" w:rsidP="000A29F7">
            <w:pPr>
              <w:rPr>
                <w:rFonts w:ascii="Times New Roman" w:hAnsi="Times New Roman"/>
                <w:szCs w:val="24"/>
              </w:rPr>
            </w:pPr>
            <w:r>
              <w:rPr>
                <w:rFonts w:ascii="Times New Roman" w:hAnsi="Times New Roman"/>
                <w:b/>
                <w:bCs/>
                <w:szCs w:val="24"/>
              </w:rPr>
              <w:t xml:space="preserve">A. </w:t>
            </w:r>
            <w:r w:rsidR="00211EF3" w:rsidRPr="000A29F7">
              <w:rPr>
                <w:rFonts w:ascii="Times New Roman" w:hAnsi="Times New Roman"/>
                <w:b/>
                <w:bCs/>
                <w:szCs w:val="24"/>
              </w:rPr>
              <w:t>Advances in tree quality/health assessment</w:t>
            </w:r>
          </w:p>
          <w:p w:rsidR="000A29F7" w:rsidRPr="000A29F7" w:rsidRDefault="00307575" w:rsidP="000A29F7">
            <w:pPr>
              <w:rPr>
                <w:rFonts w:ascii="Times New Roman" w:hAnsi="Times New Roman"/>
                <w:szCs w:val="24"/>
              </w:rPr>
            </w:pPr>
            <w:r>
              <w:rPr>
                <w:rFonts w:ascii="Times New Roman" w:hAnsi="Times New Roman"/>
                <w:szCs w:val="24"/>
              </w:rPr>
              <w:t xml:space="preserve">   </w:t>
            </w:r>
            <w:r w:rsidR="000A29F7" w:rsidRPr="000A29F7">
              <w:rPr>
                <w:rFonts w:ascii="Times New Roman" w:hAnsi="Times New Roman"/>
                <w:szCs w:val="24"/>
              </w:rPr>
              <w:t xml:space="preserve">1. Computational (AI) method to rapidly + affordably identify changes </w:t>
            </w:r>
          </w:p>
          <w:p w:rsidR="000A29F7" w:rsidRPr="000A29F7" w:rsidRDefault="000A29F7" w:rsidP="000A29F7">
            <w:pPr>
              <w:rPr>
                <w:rFonts w:ascii="Times New Roman" w:hAnsi="Times New Roman"/>
                <w:szCs w:val="24"/>
              </w:rPr>
            </w:pPr>
            <w:r w:rsidRPr="000A29F7">
              <w:rPr>
                <w:rFonts w:ascii="Times New Roman" w:hAnsi="Times New Roman"/>
                <w:szCs w:val="24"/>
              </w:rPr>
              <w:lastRenderedPageBreak/>
              <w:t xml:space="preserve">    in tree health will inform management decisions (pending)</w:t>
            </w:r>
          </w:p>
          <w:p w:rsidR="000A29F7" w:rsidRPr="000A29F7" w:rsidRDefault="00307575" w:rsidP="000A29F7">
            <w:pPr>
              <w:rPr>
                <w:rFonts w:ascii="Times New Roman" w:hAnsi="Times New Roman"/>
                <w:szCs w:val="24"/>
              </w:rPr>
            </w:pPr>
            <w:r>
              <w:rPr>
                <w:rFonts w:ascii="Times New Roman" w:hAnsi="Times New Roman"/>
                <w:szCs w:val="24"/>
              </w:rPr>
              <w:t xml:space="preserve">   </w:t>
            </w:r>
            <w:r w:rsidR="000A29F7" w:rsidRPr="000A29F7">
              <w:rPr>
                <w:rFonts w:ascii="Times New Roman" w:hAnsi="Times New Roman"/>
                <w:szCs w:val="24"/>
              </w:rPr>
              <w:t>2. Long-term microclimate data may benefit forest management planning</w:t>
            </w:r>
          </w:p>
          <w:p w:rsidR="000A29F7" w:rsidRPr="000A29F7" w:rsidRDefault="00307575" w:rsidP="000A29F7">
            <w:pPr>
              <w:rPr>
                <w:rFonts w:ascii="Times New Roman" w:hAnsi="Times New Roman"/>
                <w:szCs w:val="24"/>
              </w:rPr>
            </w:pPr>
            <w:r>
              <w:rPr>
                <w:rFonts w:ascii="Times New Roman" w:hAnsi="Times New Roman"/>
                <w:szCs w:val="24"/>
              </w:rPr>
              <w:t xml:space="preserve">   </w:t>
            </w:r>
            <w:r w:rsidR="000A29F7" w:rsidRPr="000A29F7">
              <w:rPr>
                <w:rFonts w:ascii="Times New Roman" w:hAnsi="Times New Roman"/>
                <w:szCs w:val="24"/>
              </w:rPr>
              <w:t>3. Rapid estimation of wood moisture content benefits shipping + processing</w:t>
            </w:r>
          </w:p>
          <w:p w:rsidR="000A29F7" w:rsidRPr="000A29F7" w:rsidRDefault="00307575" w:rsidP="000A29F7">
            <w:pPr>
              <w:rPr>
                <w:rFonts w:ascii="Times New Roman" w:hAnsi="Times New Roman"/>
                <w:szCs w:val="24"/>
              </w:rPr>
            </w:pPr>
            <w:r>
              <w:rPr>
                <w:rFonts w:ascii="Times New Roman" w:hAnsi="Times New Roman"/>
                <w:szCs w:val="24"/>
              </w:rPr>
              <w:t xml:space="preserve">   </w:t>
            </w:r>
            <w:r w:rsidR="000A29F7" w:rsidRPr="000A29F7">
              <w:rPr>
                <w:rFonts w:ascii="Times New Roman" w:hAnsi="Times New Roman"/>
                <w:szCs w:val="24"/>
              </w:rPr>
              <w:t>4. Associations between environment and cedar health can inform management planning (pending)</w:t>
            </w:r>
          </w:p>
          <w:p w:rsidR="000A29F7" w:rsidRPr="000A29F7" w:rsidRDefault="000A29F7" w:rsidP="000A29F7">
            <w:pPr>
              <w:rPr>
                <w:rFonts w:ascii="Times New Roman" w:hAnsi="Times New Roman"/>
                <w:szCs w:val="24"/>
              </w:rPr>
            </w:pPr>
            <w:r>
              <w:rPr>
                <w:rFonts w:ascii="Times New Roman" w:hAnsi="Times New Roman"/>
                <w:b/>
                <w:bCs/>
                <w:szCs w:val="24"/>
              </w:rPr>
              <w:t>B. Preparation of</w:t>
            </w:r>
            <w:r w:rsidRPr="000A29F7">
              <w:rPr>
                <w:rFonts w:ascii="Times New Roman" w:hAnsi="Times New Roman"/>
                <w:b/>
                <w:bCs/>
                <w:szCs w:val="24"/>
              </w:rPr>
              <w:t xml:space="preserve"> UMFK Forestry students for successful careers </w:t>
            </w:r>
            <w:r w:rsidR="00307575">
              <w:rPr>
                <w:rFonts w:ascii="Times New Roman" w:hAnsi="Times New Roman"/>
                <w:b/>
                <w:bCs/>
                <w:szCs w:val="24"/>
              </w:rPr>
              <w:t xml:space="preserve">in forest management and </w:t>
            </w:r>
            <w:r w:rsidRPr="000A29F7">
              <w:rPr>
                <w:rFonts w:ascii="Times New Roman" w:hAnsi="Times New Roman"/>
                <w:b/>
                <w:bCs/>
                <w:szCs w:val="24"/>
              </w:rPr>
              <w:t>products workforce (ongoing)</w:t>
            </w:r>
          </w:p>
          <w:p w:rsidR="0051083E" w:rsidRDefault="0051083E">
            <w:pPr>
              <w:rPr>
                <w:rFonts w:ascii="Times New Roman" w:hAnsi="Times New Roman"/>
                <w:szCs w:val="24"/>
              </w:rPr>
            </w:pPr>
          </w:p>
        </w:tc>
      </w:tr>
      <w:tr w:rsidR="0051083E">
        <w:tc>
          <w:tcPr>
            <w:tcW w:w="9980" w:type="dxa"/>
            <w:tcBorders>
              <w:top w:val="single" w:sz="6" w:space="0" w:color="00000A"/>
              <w:left w:val="single" w:sz="6" w:space="0" w:color="00000A"/>
              <w:bottom w:val="single" w:sz="6" w:space="0" w:color="00000A"/>
              <w:right w:val="single" w:sz="6" w:space="0" w:color="00000A"/>
            </w:tcBorders>
            <w:shd w:val="clear" w:color="auto" w:fill="auto"/>
          </w:tcPr>
          <w:p w:rsidR="0051083E" w:rsidRPr="00307575" w:rsidRDefault="00211EF3">
            <w:pPr>
              <w:rPr>
                <w:rFonts w:ascii="Times New Roman" w:hAnsi="Times New Roman"/>
                <w:b/>
                <w:szCs w:val="24"/>
              </w:rPr>
            </w:pPr>
            <w:r>
              <w:rPr>
                <w:rFonts w:ascii="Times New Roman" w:hAnsi="Times New Roman"/>
                <w:b/>
                <w:szCs w:val="24"/>
              </w:rPr>
              <w:lastRenderedPageBreak/>
              <w:t xml:space="preserve">MEMBER COMPANY BENEFITS:  </w:t>
            </w:r>
          </w:p>
          <w:p w:rsidR="00000000" w:rsidRPr="00C605E0" w:rsidRDefault="000A29F7" w:rsidP="000A29F7">
            <w:r w:rsidRPr="000A29F7">
              <w:rPr>
                <w:rFonts w:ascii="Times New Roman" w:hAnsi="Times New Roman"/>
                <w:b/>
                <w:szCs w:val="24"/>
              </w:rPr>
              <w:t xml:space="preserve">A. </w:t>
            </w:r>
            <w:r w:rsidR="00211EF3">
              <w:rPr>
                <w:rFonts w:ascii="Times New Roman" w:hAnsi="Times New Roman"/>
                <w:szCs w:val="24"/>
              </w:rPr>
              <w:t xml:space="preserve"> </w:t>
            </w:r>
            <w:r w:rsidR="00211EF3" w:rsidRPr="00C605E0">
              <w:rPr>
                <w:b/>
                <w:bCs/>
              </w:rPr>
              <w:t>Assess tree responses to environmental change</w:t>
            </w:r>
          </w:p>
          <w:p w:rsidR="00000000" w:rsidRPr="00C605E0" w:rsidRDefault="00211EF3" w:rsidP="00C605E0">
            <w:pPr>
              <w:numPr>
                <w:ilvl w:val="0"/>
                <w:numId w:val="2"/>
              </w:numPr>
              <w:rPr>
                <w:rFonts w:ascii="Times New Roman" w:hAnsi="Times New Roman"/>
                <w:szCs w:val="24"/>
              </w:rPr>
            </w:pPr>
            <w:r w:rsidRPr="00C605E0">
              <w:rPr>
                <w:rFonts w:ascii="Times New Roman" w:hAnsi="Times New Roman"/>
                <w:szCs w:val="24"/>
              </w:rPr>
              <w:t>Fin</w:t>
            </w:r>
            <w:r w:rsidR="00307575">
              <w:rPr>
                <w:rFonts w:ascii="Times New Roman" w:hAnsi="Times New Roman"/>
                <w:szCs w:val="24"/>
              </w:rPr>
              <w:t>ancial loss mitigation: Faster and more affordable</w:t>
            </w:r>
            <w:r w:rsidRPr="00C605E0">
              <w:rPr>
                <w:rFonts w:ascii="Times New Roman" w:hAnsi="Times New Roman"/>
                <w:szCs w:val="24"/>
              </w:rPr>
              <w:t xml:space="preserve"> ways to identify changes in tree health</w:t>
            </w:r>
          </w:p>
          <w:p w:rsidR="00000000" w:rsidRPr="00C605E0" w:rsidRDefault="00211EF3" w:rsidP="00C605E0">
            <w:pPr>
              <w:numPr>
                <w:ilvl w:val="0"/>
                <w:numId w:val="2"/>
              </w:numPr>
              <w:rPr>
                <w:rFonts w:ascii="Times New Roman" w:hAnsi="Times New Roman"/>
                <w:szCs w:val="24"/>
              </w:rPr>
            </w:pPr>
            <w:r w:rsidRPr="00C605E0">
              <w:rPr>
                <w:rFonts w:ascii="Times New Roman" w:hAnsi="Times New Roman"/>
                <w:szCs w:val="24"/>
              </w:rPr>
              <w:t>Optimize site selection for future plantings to maximize yield</w:t>
            </w:r>
          </w:p>
          <w:p w:rsidR="00000000" w:rsidRPr="00C605E0" w:rsidRDefault="00211EF3" w:rsidP="00C605E0">
            <w:pPr>
              <w:numPr>
                <w:ilvl w:val="0"/>
                <w:numId w:val="2"/>
              </w:numPr>
              <w:rPr>
                <w:rFonts w:ascii="Times New Roman" w:hAnsi="Times New Roman"/>
                <w:szCs w:val="24"/>
              </w:rPr>
            </w:pPr>
            <w:r w:rsidRPr="00C605E0">
              <w:rPr>
                <w:rFonts w:ascii="Times New Roman" w:hAnsi="Times New Roman"/>
                <w:szCs w:val="24"/>
              </w:rPr>
              <w:t>Synergistic projects</w:t>
            </w:r>
          </w:p>
          <w:p w:rsidR="00C605E0" w:rsidRPr="00C605E0" w:rsidRDefault="00C605E0" w:rsidP="00C605E0">
            <w:pPr>
              <w:rPr>
                <w:rFonts w:ascii="Times New Roman" w:hAnsi="Times New Roman"/>
                <w:szCs w:val="24"/>
              </w:rPr>
            </w:pPr>
            <w:r w:rsidRPr="00C605E0">
              <w:rPr>
                <w:rFonts w:ascii="Times New Roman" w:hAnsi="Times New Roman"/>
                <w:b/>
                <w:bCs/>
                <w:szCs w:val="24"/>
              </w:rPr>
              <w:t xml:space="preserve">B.   Workforce preparation for UMFK </w:t>
            </w:r>
            <w:r w:rsidR="00307575">
              <w:rPr>
                <w:rFonts w:ascii="Times New Roman" w:hAnsi="Times New Roman"/>
                <w:b/>
                <w:bCs/>
                <w:szCs w:val="24"/>
              </w:rPr>
              <w:t>and</w:t>
            </w:r>
            <w:r w:rsidRPr="00C605E0">
              <w:rPr>
                <w:rFonts w:ascii="Times New Roman" w:hAnsi="Times New Roman"/>
                <w:b/>
                <w:bCs/>
                <w:szCs w:val="24"/>
              </w:rPr>
              <w:t xml:space="preserve"> </w:t>
            </w:r>
            <w:proofErr w:type="spellStart"/>
            <w:r w:rsidRPr="00C605E0">
              <w:rPr>
                <w:rFonts w:ascii="Times New Roman" w:hAnsi="Times New Roman"/>
                <w:b/>
                <w:bCs/>
                <w:szCs w:val="24"/>
              </w:rPr>
              <w:t>UMaine</w:t>
            </w:r>
            <w:proofErr w:type="spellEnd"/>
            <w:r w:rsidRPr="00C605E0">
              <w:rPr>
                <w:rFonts w:ascii="Times New Roman" w:hAnsi="Times New Roman"/>
                <w:b/>
                <w:bCs/>
                <w:szCs w:val="24"/>
              </w:rPr>
              <w:t xml:space="preserve"> students</w:t>
            </w:r>
          </w:p>
          <w:p w:rsidR="00000000" w:rsidRPr="00C605E0" w:rsidRDefault="00211EF3" w:rsidP="00C605E0">
            <w:pPr>
              <w:numPr>
                <w:ilvl w:val="0"/>
                <w:numId w:val="3"/>
              </w:numPr>
              <w:rPr>
                <w:rFonts w:ascii="Times New Roman" w:hAnsi="Times New Roman"/>
                <w:szCs w:val="24"/>
              </w:rPr>
            </w:pPr>
            <w:r w:rsidRPr="00C605E0">
              <w:rPr>
                <w:rFonts w:ascii="Times New Roman" w:hAnsi="Times New Roman"/>
                <w:szCs w:val="24"/>
              </w:rPr>
              <w:t>Collaborative, leadership and multicultural skills</w:t>
            </w:r>
          </w:p>
          <w:p w:rsidR="00000000" w:rsidRPr="00C605E0" w:rsidRDefault="00211EF3" w:rsidP="00C605E0">
            <w:pPr>
              <w:numPr>
                <w:ilvl w:val="0"/>
                <w:numId w:val="3"/>
              </w:numPr>
              <w:rPr>
                <w:rFonts w:ascii="Times New Roman" w:hAnsi="Times New Roman"/>
                <w:szCs w:val="24"/>
              </w:rPr>
            </w:pPr>
            <w:r w:rsidRPr="00C605E0">
              <w:rPr>
                <w:rFonts w:ascii="Times New Roman" w:hAnsi="Times New Roman"/>
                <w:szCs w:val="24"/>
              </w:rPr>
              <w:t>Field work</w:t>
            </w:r>
          </w:p>
          <w:p w:rsidR="00000000" w:rsidRPr="00C605E0" w:rsidRDefault="00211EF3" w:rsidP="00C605E0">
            <w:pPr>
              <w:numPr>
                <w:ilvl w:val="0"/>
                <w:numId w:val="3"/>
              </w:numPr>
              <w:rPr>
                <w:rFonts w:ascii="Times New Roman" w:hAnsi="Times New Roman"/>
                <w:szCs w:val="24"/>
              </w:rPr>
            </w:pPr>
            <w:r w:rsidRPr="00C605E0">
              <w:rPr>
                <w:rFonts w:ascii="Times New Roman" w:hAnsi="Times New Roman"/>
                <w:szCs w:val="24"/>
              </w:rPr>
              <w:t>Logistics</w:t>
            </w:r>
          </w:p>
          <w:p w:rsidR="00000000" w:rsidRPr="00C605E0" w:rsidRDefault="00211EF3" w:rsidP="00C605E0">
            <w:pPr>
              <w:numPr>
                <w:ilvl w:val="0"/>
                <w:numId w:val="3"/>
              </w:numPr>
              <w:rPr>
                <w:rFonts w:ascii="Times New Roman" w:hAnsi="Times New Roman"/>
                <w:szCs w:val="24"/>
              </w:rPr>
            </w:pPr>
            <w:r w:rsidRPr="00C605E0">
              <w:rPr>
                <w:rFonts w:ascii="Times New Roman" w:hAnsi="Times New Roman"/>
                <w:szCs w:val="24"/>
              </w:rPr>
              <w:t>Critical thinking</w:t>
            </w:r>
          </w:p>
          <w:p w:rsidR="00000000" w:rsidRPr="00C605E0" w:rsidRDefault="00211EF3" w:rsidP="00C605E0">
            <w:pPr>
              <w:numPr>
                <w:ilvl w:val="0"/>
                <w:numId w:val="3"/>
              </w:numPr>
              <w:rPr>
                <w:rFonts w:ascii="Times New Roman" w:hAnsi="Times New Roman"/>
                <w:szCs w:val="24"/>
              </w:rPr>
            </w:pPr>
            <w:r w:rsidRPr="00C605E0">
              <w:rPr>
                <w:rFonts w:ascii="Times New Roman" w:hAnsi="Times New Roman"/>
                <w:szCs w:val="24"/>
              </w:rPr>
              <w:t>Tools and procedures</w:t>
            </w:r>
          </w:p>
          <w:p w:rsidR="0051083E" w:rsidRPr="000A29F7" w:rsidRDefault="00211EF3" w:rsidP="00C605E0">
            <w:pPr>
              <w:numPr>
                <w:ilvl w:val="0"/>
                <w:numId w:val="3"/>
              </w:numPr>
              <w:rPr>
                <w:rFonts w:ascii="Times New Roman" w:hAnsi="Times New Roman"/>
                <w:szCs w:val="24"/>
              </w:rPr>
            </w:pPr>
            <w:r w:rsidRPr="00C605E0">
              <w:rPr>
                <w:rFonts w:ascii="Times New Roman" w:hAnsi="Times New Roman"/>
                <w:szCs w:val="24"/>
              </w:rPr>
              <w:t>Networking</w:t>
            </w:r>
          </w:p>
        </w:tc>
      </w:tr>
    </w:tbl>
    <w:p w:rsidR="0051083E" w:rsidRDefault="0051083E"/>
    <w:sectPr w:rsidR="0051083E">
      <w:headerReference w:type="default" r:id="rId10"/>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EF3" w:rsidRDefault="00211EF3">
      <w:r>
        <w:separator/>
      </w:r>
    </w:p>
  </w:endnote>
  <w:endnote w:type="continuationSeparator" w:id="0">
    <w:p w:rsidR="00211EF3" w:rsidRDefault="0021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EF3" w:rsidRDefault="00211EF3">
      <w:r>
        <w:separator/>
      </w:r>
    </w:p>
  </w:footnote>
  <w:footnote w:type="continuationSeparator" w:id="0">
    <w:p w:rsidR="00211EF3" w:rsidRDefault="0021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83E" w:rsidRDefault="00211EF3">
    <w:pPr>
      <w:pStyle w:val="Header"/>
      <w:jc w:val="center"/>
      <w:rPr>
        <w:rFonts w:ascii="Arial" w:hAnsi="Arial" w:cs="Arial"/>
        <w:b/>
        <w:sz w:val="28"/>
        <w:szCs w:val="28"/>
      </w:rPr>
    </w:pPr>
    <w:r>
      <w:rPr>
        <w:noProof/>
      </w:rPr>
      <w:drawing>
        <wp:anchor distT="0" distB="0" distL="0" distR="0" simplePos="0" relativeHeight="2" behindDoc="1" locked="0" layoutInCell="1" allowOverlap="1">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rsidR="0051083E" w:rsidRDefault="00211EF3">
    <w:pPr>
      <w:pStyle w:val="Header"/>
      <w:jc w:val="center"/>
    </w:pPr>
    <w:r>
      <w:rPr>
        <w:rFonts w:ascii="Arial" w:hAnsi="Arial" w:cs="Arial"/>
        <w:b/>
      </w:rPr>
      <w:t xml:space="preserve">2023 Annual IAB Meeting Project </w:t>
    </w:r>
    <w:r>
      <w:rPr>
        <w:rFonts w:ascii="Arial" w:hAnsi="Arial" w:cs="Arial"/>
        <w:b/>
        <w:u w:val="single"/>
      </w:rPr>
      <w:t>Progress Report</w:t>
    </w:r>
    <w:r>
      <w:rPr>
        <w:rFonts w:ascii="Arial" w:hAnsi="Arial" w:cs="Arial"/>
        <w:b/>
      </w:rPr>
      <w:t xml:space="preserve"> </w:t>
    </w:r>
  </w:p>
  <w:p w:rsidR="0051083E" w:rsidRDefault="0051083E">
    <w:pPr>
      <w:pStyle w:val="Header"/>
      <w:jc w:val="center"/>
      <w:rPr>
        <w:rFonts w:ascii="Arial" w:hAnsi="Arial" w:cs="Arial"/>
        <w:b/>
      </w:rPr>
    </w:pPr>
  </w:p>
  <w:p w:rsidR="0051083E" w:rsidRDefault="00211EF3">
    <w:pPr>
      <w:tabs>
        <w:tab w:val="center" w:pos="4968"/>
      </w:tabs>
    </w:pPr>
    <w:r>
      <w:rPr>
        <w:rFonts w:ascii="Times New Roman" w:hAnsi="Times New Roman"/>
      </w:rPr>
      <w:t xml:space="preserve">Page </w:t>
    </w:r>
    <w:r>
      <w:fldChar w:fldCharType="begin"/>
    </w:r>
    <w:r>
      <w:instrText>PAGE</w:instrText>
    </w:r>
    <w:r>
      <w:fldChar w:fldCharType="separate"/>
    </w:r>
    <w:r w:rsidR="00AC7356">
      <w:rPr>
        <w:noProof/>
      </w:rPr>
      <w:t>1</w:t>
    </w:r>
    <w:r>
      <w:fldChar w:fldCharType="end"/>
    </w:r>
    <w:r>
      <w:rPr>
        <w:rFonts w:ascii="Times New Roman" w:hAnsi="Times New Roman"/>
      </w:rPr>
      <w:t xml:space="preserve"> of </w:t>
    </w:r>
    <w:r>
      <w:fldChar w:fldCharType="begin"/>
    </w:r>
    <w:r>
      <w:instrText>NUMPAGES</w:instrText>
    </w:r>
    <w:r>
      <w:fldChar w:fldCharType="separate"/>
    </w:r>
    <w:r w:rsidR="00AC7356">
      <w:rPr>
        <w:noProof/>
      </w:rPr>
      <w:t>2</w:t>
    </w:r>
    <w:r>
      <w:fldChar w:fldCharType="end"/>
    </w: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6FEC"/>
    <w:multiLevelType w:val="hybridMultilevel"/>
    <w:tmpl w:val="13529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778"/>
    <w:multiLevelType w:val="hybridMultilevel"/>
    <w:tmpl w:val="02FCB93C"/>
    <w:lvl w:ilvl="0" w:tplc="A7FAD336">
      <w:start w:val="1"/>
      <w:numFmt w:val="upperLetter"/>
      <w:lvlText w:val="%1."/>
      <w:lvlJc w:val="left"/>
      <w:pPr>
        <w:tabs>
          <w:tab w:val="num" w:pos="720"/>
        </w:tabs>
        <w:ind w:left="720" w:hanging="360"/>
      </w:pPr>
    </w:lvl>
    <w:lvl w:ilvl="1" w:tplc="5A3627D0" w:tentative="1">
      <w:start w:val="1"/>
      <w:numFmt w:val="upperLetter"/>
      <w:lvlText w:val="%2."/>
      <w:lvlJc w:val="left"/>
      <w:pPr>
        <w:tabs>
          <w:tab w:val="num" w:pos="1440"/>
        </w:tabs>
        <w:ind w:left="1440" w:hanging="360"/>
      </w:pPr>
    </w:lvl>
    <w:lvl w:ilvl="2" w:tplc="B74C4C02" w:tentative="1">
      <w:start w:val="1"/>
      <w:numFmt w:val="upperLetter"/>
      <w:lvlText w:val="%3."/>
      <w:lvlJc w:val="left"/>
      <w:pPr>
        <w:tabs>
          <w:tab w:val="num" w:pos="2160"/>
        </w:tabs>
        <w:ind w:left="2160" w:hanging="360"/>
      </w:pPr>
    </w:lvl>
    <w:lvl w:ilvl="3" w:tplc="4DD0879E" w:tentative="1">
      <w:start w:val="1"/>
      <w:numFmt w:val="upperLetter"/>
      <w:lvlText w:val="%4."/>
      <w:lvlJc w:val="left"/>
      <w:pPr>
        <w:tabs>
          <w:tab w:val="num" w:pos="2880"/>
        </w:tabs>
        <w:ind w:left="2880" w:hanging="360"/>
      </w:pPr>
    </w:lvl>
    <w:lvl w:ilvl="4" w:tplc="4BC4FBA2" w:tentative="1">
      <w:start w:val="1"/>
      <w:numFmt w:val="upperLetter"/>
      <w:lvlText w:val="%5."/>
      <w:lvlJc w:val="left"/>
      <w:pPr>
        <w:tabs>
          <w:tab w:val="num" w:pos="3600"/>
        </w:tabs>
        <w:ind w:left="3600" w:hanging="360"/>
      </w:pPr>
    </w:lvl>
    <w:lvl w:ilvl="5" w:tplc="0F604C7C" w:tentative="1">
      <w:start w:val="1"/>
      <w:numFmt w:val="upperLetter"/>
      <w:lvlText w:val="%6."/>
      <w:lvlJc w:val="left"/>
      <w:pPr>
        <w:tabs>
          <w:tab w:val="num" w:pos="4320"/>
        </w:tabs>
        <w:ind w:left="4320" w:hanging="360"/>
      </w:pPr>
    </w:lvl>
    <w:lvl w:ilvl="6" w:tplc="857EC016" w:tentative="1">
      <w:start w:val="1"/>
      <w:numFmt w:val="upperLetter"/>
      <w:lvlText w:val="%7."/>
      <w:lvlJc w:val="left"/>
      <w:pPr>
        <w:tabs>
          <w:tab w:val="num" w:pos="5040"/>
        </w:tabs>
        <w:ind w:left="5040" w:hanging="360"/>
      </w:pPr>
    </w:lvl>
    <w:lvl w:ilvl="7" w:tplc="A2C4A15A" w:tentative="1">
      <w:start w:val="1"/>
      <w:numFmt w:val="upperLetter"/>
      <w:lvlText w:val="%8."/>
      <w:lvlJc w:val="left"/>
      <w:pPr>
        <w:tabs>
          <w:tab w:val="num" w:pos="5760"/>
        </w:tabs>
        <w:ind w:left="5760" w:hanging="360"/>
      </w:pPr>
    </w:lvl>
    <w:lvl w:ilvl="8" w:tplc="87B4936E" w:tentative="1">
      <w:start w:val="1"/>
      <w:numFmt w:val="upperLetter"/>
      <w:lvlText w:val="%9."/>
      <w:lvlJc w:val="left"/>
      <w:pPr>
        <w:tabs>
          <w:tab w:val="num" w:pos="6480"/>
        </w:tabs>
        <w:ind w:left="6480" w:hanging="360"/>
      </w:pPr>
    </w:lvl>
  </w:abstractNum>
  <w:abstractNum w:abstractNumId="2" w15:restartNumberingAfterBreak="0">
    <w:nsid w:val="41115A1A"/>
    <w:multiLevelType w:val="hybridMultilevel"/>
    <w:tmpl w:val="A9DAA56C"/>
    <w:lvl w:ilvl="0" w:tplc="9D507952">
      <w:start w:val="1"/>
      <w:numFmt w:val="bullet"/>
      <w:lvlText w:val="•"/>
      <w:lvlJc w:val="left"/>
      <w:pPr>
        <w:tabs>
          <w:tab w:val="num" w:pos="720"/>
        </w:tabs>
        <w:ind w:left="720" w:hanging="360"/>
      </w:pPr>
      <w:rPr>
        <w:rFonts w:ascii="Arial" w:hAnsi="Arial" w:hint="default"/>
      </w:rPr>
    </w:lvl>
    <w:lvl w:ilvl="1" w:tplc="AA2C08C0" w:tentative="1">
      <w:start w:val="1"/>
      <w:numFmt w:val="bullet"/>
      <w:lvlText w:val="•"/>
      <w:lvlJc w:val="left"/>
      <w:pPr>
        <w:tabs>
          <w:tab w:val="num" w:pos="1440"/>
        </w:tabs>
        <w:ind w:left="1440" w:hanging="360"/>
      </w:pPr>
      <w:rPr>
        <w:rFonts w:ascii="Arial" w:hAnsi="Arial" w:hint="default"/>
      </w:rPr>
    </w:lvl>
    <w:lvl w:ilvl="2" w:tplc="091602BE" w:tentative="1">
      <w:start w:val="1"/>
      <w:numFmt w:val="bullet"/>
      <w:lvlText w:val="•"/>
      <w:lvlJc w:val="left"/>
      <w:pPr>
        <w:tabs>
          <w:tab w:val="num" w:pos="2160"/>
        </w:tabs>
        <w:ind w:left="2160" w:hanging="360"/>
      </w:pPr>
      <w:rPr>
        <w:rFonts w:ascii="Arial" w:hAnsi="Arial" w:hint="default"/>
      </w:rPr>
    </w:lvl>
    <w:lvl w:ilvl="3" w:tplc="A6AC979C" w:tentative="1">
      <w:start w:val="1"/>
      <w:numFmt w:val="bullet"/>
      <w:lvlText w:val="•"/>
      <w:lvlJc w:val="left"/>
      <w:pPr>
        <w:tabs>
          <w:tab w:val="num" w:pos="2880"/>
        </w:tabs>
        <w:ind w:left="2880" w:hanging="360"/>
      </w:pPr>
      <w:rPr>
        <w:rFonts w:ascii="Arial" w:hAnsi="Arial" w:hint="default"/>
      </w:rPr>
    </w:lvl>
    <w:lvl w:ilvl="4" w:tplc="B40E05F2" w:tentative="1">
      <w:start w:val="1"/>
      <w:numFmt w:val="bullet"/>
      <w:lvlText w:val="•"/>
      <w:lvlJc w:val="left"/>
      <w:pPr>
        <w:tabs>
          <w:tab w:val="num" w:pos="3600"/>
        </w:tabs>
        <w:ind w:left="3600" w:hanging="360"/>
      </w:pPr>
      <w:rPr>
        <w:rFonts w:ascii="Arial" w:hAnsi="Arial" w:hint="default"/>
      </w:rPr>
    </w:lvl>
    <w:lvl w:ilvl="5" w:tplc="6A3ABB0C" w:tentative="1">
      <w:start w:val="1"/>
      <w:numFmt w:val="bullet"/>
      <w:lvlText w:val="•"/>
      <w:lvlJc w:val="left"/>
      <w:pPr>
        <w:tabs>
          <w:tab w:val="num" w:pos="4320"/>
        </w:tabs>
        <w:ind w:left="4320" w:hanging="360"/>
      </w:pPr>
      <w:rPr>
        <w:rFonts w:ascii="Arial" w:hAnsi="Arial" w:hint="default"/>
      </w:rPr>
    </w:lvl>
    <w:lvl w:ilvl="6" w:tplc="4B322374" w:tentative="1">
      <w:start w:val="1"/>
      <w:numFmt w:val="bullet"/>
      <w:lvlText w:val="•"/>
      <w:lvlJc w:val="left"/>
      <w:pPr>
        <w:tabs>
          <w:tab w:val="num" w:pos="5040"/>
        </w:tabs>
        <w:ind w:left="5040" w:hanging="360"/>
      </w:pPr>
      <w:rPr>
        <w:rFonts w:ascii="Arial" w:hAnsi="Arial" w:hint="default"/>
      </w:rPr>
    </w:lvl>
    <w:lvl w:ilvl="7" w:tplc="921A9274" w:tentative="1">
      <w:start w:val="1"/>
      <w:numFmt w:val="bullet"/>
      <w:lvlText w:val="•"/>
      <w:lvlJc w:val="left"/>
      <w:pPr>
        <w:tabs>
          <w:tab w:val="num" w:pos="5760"/>
        </w:tabs>
        <w:ind w:left="5760" w:hanging="360"/>
      </w:pPr>
      <w:rPr>
        <w:rFonts w:ascii="Arial" w:hAnsi="Arial" w:hint="default"/>
      </w:rPr>
    </w:lvl>
    <w:lvl w:ilvl="8" w:tplc="ECA64A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635758D"/>
    <w:multiLevelType w:val="hybridMultilevel"/>
    <w:tmpl w:val="B1E4EEA2"/>
    <w:lvl w:ilvl="0" w:tplc="5C209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338F1"/>
    <w:multiLevelType w:val="hybridMultilevel"/>
    <w:tmpl w:val="71F897C6"/>
    <w:lvl w:ilvl="0" w:tplc="FB9411EE">
      <w:start w:val="1"/>
      <w:numFmt w:val="bullet"/>
      <w:lvlText w:val="•"/>
      <w:lvlJc w:val="left"/>
      <w:pPr>
        <w:tabs>
          <w:tab w:val="num" w:pos="720"/>
        </w:tabs>
        <w:ind w:left="720" w:hanging="360"/>
      </w:pPr>
      <w:rPr>
        <w:rFonts w:ascii="Arial" w:hAnsi="Arial" w:hint="default"/>
      </w:rPr>
    </w:lvl>
    <w:lvl w:ilvl="1" w:tplc="4230987A" w:tentative="1">
      <w:start w:val="1"/>
      <w:numFmt w:val="bullet"/>
      <w:lvlText w:val="•"/>
      <w:lvlJc w:val="left"/>
      <w:pPr>
        <w:tabs>
          <w:tab w:val="num" w:pos="1440"/>
        </w:tabs>
        <w:ind w:left="1440" w:hanging="360"/>
      </w:pPr>
      <w:rPr>
        <w:rFonts w:ascii="Arial" w:hAnsi="Arial" w:hint="default"/>
      </w:rPr>
    </w:lvl>
    <w:lvl w:ilvl="2" w:tplc="08B425E6" w:tentative="1">
      <w:start w:val="1"/>
      <w:numFmt w:val="bullet"/>
      <w:lvlText w:val="•"/>
      <w:lvlJc w:val="left"/>
      <w:pPr>
        <w:tabs>
          <w:tab w:val="num" w:pos="2160"/>
        </w:tabs>
        <w:ind w:left="2160" w:hanging="360"/>
      </w:pPr>
      <w:rPr>
        <w:rFonts w:ascii="Arial" w:hAnsi="Arial" w:hint="default"/>
      </w:rPr>
    </w:lvl>
    <w:lvl w:ilvl="3" w:tplc="6054E814" w:tentative="1">
      <w:start w:val="1"/>
      <w:numFmt w:val="bullet"/>
      <w:lvlText w:val="•"/>
      <w:lvlJc w:val="left"/>
      <w:pPr>
        <w:tabs>
          <w:tab w:val="num" w:pos="2880"/>
        </w:tabs>
        <w:ind w:left="2880" w:hanging="360"/>
      </w:pPr>
      <w:rPr>
        <w:rFonts w:ascii="Arial" w:hAnsi="Arial" w:hint="default"/>
      </w:rPr>
    </w:lvl>
    <w:lvl w:ilvl="4" w:tplc="CE925588" w:tentative="1">
      <w:start w:val="1"/>
      <w:numFmt w:val="bullet"/>
      <w:lvlText w:val="•"/>
      <w:lvlJc w:val="left"/>
      <w:pPr>
        <w:tabs>
          <w:tab w:val="num" w:pos="3600"/>
        </w:tabs>
        <w:ind w:left="3600" w:hanging="360"/>
      </w:pPr>
      <w:rPr>
        <w:rFonts w:ascii="Arial" w:hAnsi="Arial" w:hint="default"/>
      </w:rPr>
    </w:lvl>
    <w:lvl w:ilvl="5" w:tplc="A05C5686" w:tentative="1">
      <w:start w:val="1"/>
      <w:numFmt w:val="bullet"/>
      <w:lvlText w:val="•"/>
      <w:lvlJc w:val="left"/>
      <w:pPr>
        <w:tabs>
          <w:tab w:val="num" w:pos="4320"/>
        </w:tabs>
        <w:ind w:left="4320" w:hanging="360"/>
      </w:pPr>
      <w:rPr>
        <w:rFonts w:ascii="Arial" w:hAnsi="Arial" w:hint="default"/>
      </w:rPr>
    </w:lvl>
    <w:lvl w:ilvl="6" w:tplc="AB2E9FFE" w:tentative="1">
      <w:start w:val="1"/>
      <w:numFmt w:val="bullet"/>
      <w:lvlText w:val="•"/>
      <w:lvlJc w:val="left"/>
      <w:pPr>
        <w:tabs>
          <w:tab w:val="num" w:pos="5040"/>
        </w:tabs>
        <w:ind w:left="5040" w:hanging="360"/>
      </w:pPr>
      <w:rPr>
        <w:rFonts w:ascii="Arial" w:hAnsi="Arial" w:hint="default"/>
      </w:rPr>
    </w:lvl>
    <w:lvl w:ilvl="7" w:tplc="4D0665B2" w:tentative="1">
      <w:start w:val="1"/>
      <w:numFmt w:val="bullet"/>
      <w:lvlText w:val="•"/>
      <w:lvlJc w:val="left"/>
      <w:pPr>
        <w:tabs>
          <w:tab w:val="num" w:pos="5760"/>
        </w:tabs>
        <w:ind w:left="5760" w:hanging="360"/>
      </w:pPr>
      <w:rPr>
        <w:rFonts w:ascii="Arial" w:hAnsi="Arial" w:hint="default"/>
      </w:rPr>
    </w:lvl>
    <w:lvl w:ilvl="8" w:tplc="F65E2E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C04163D"/>
    <w:multiLevelType w:val="hybridMultilevel"/>
    <w:tmpl w:val="AB4E83EA"/>
    <w:lvl w:ilvl="0" w:tplc="28243152">
      <w:start w:val="1"/>
      <w:numFmt w:val="upperLetter"/>
      <w:lvlText w:val="%1."/>
      <w:lvlJc w:val="left"/>
      <w:pPr>
        <w:tabs>
          <w:tab w:val="num" w:pos="720"/>
        </w:tabs>
        <w:ind w:left="720" w:hanging="360"/>
      </w:pPr>
    </w:lvl>
    <w:lvl w:ilvl="1" w:tplc="6112842C" w:tentative="1">
      <w:start w:val="1"/>
      <w:numFmt w:val="upperLetter"/>
      <w:lvlText w:val="%2."/>
      <w:lvlJc w:val="left"/>
      <w:pPr>
        <w:tabs>
          <w:tab w:val="num" w:pos="1440"/>
        </w:tabs>
        <w:ind w:left="1440" w:hanging="360"/>
      </w:pPr>
    </w:lvl>
    <w:lvl w:ilvl="2" w:tplc="346C65E8" w:tentative="1">
      <w:start w:val="1"/>
      <w:numFmt w:val="upperLetter"/>
      <w:lvlText w:val="%3."/>
      <w:lvlJc w:val="left"/>
      <w:pPr>
        <w:tabs>
          <w:tab w:val="num" w:pos="2160"/>
        </w:tabs>
        <w:ind w:left="2160" w:hanging="360"/>
      </w:pPr>
    </w:lvl>
    <w:lvl w:ilvl="3" w:tplc="FA4A91E4" w:tentative="1">
      <w:start w:val="1"/>
      <w:numFmt w:val="upperLetter"/>
      <w:lvlText w:val="%4."/>
      <w:lvlJc w:val="left"/>
      <w:pPr>
        <w:tabs>
          <w:tab w:val="num" w:pos="2880"/>
        </w:tabs>
        <w:ind w:left="2880" w:hanging="360"/>
      </w:pPr>
    </w:lvl>
    <w:lvl w:ilvl="4" w:tplc="6BECBA82" w:tentative="1">
      <w:start w:val="1"/>
      <w:numFmt w:val="upperLetter"/>
      <w:lvlText w:val="%5."/>
      <w:lvlJc w:val="left"/>
      <w:pPr>
        <w:tabs>
          <w:tab w:val="num" w:pos="3600"/>
        </w:tabs>
        <w:ind w:left="3600" w:hanging="360"/>
      </w:pPr>
    </w:lvl>
    <w:lvl w:ilvl="5" w:tplc="93F2125E" w:tentative="1">
      <w:start w:val="1"/>
      <w:numFmt w:val="upperLetter"/>
      <w:lvlText w:val="%6."/>
      <w:lvlJc w:val="left"/>
      <w:pPr>
        <w:tabs>
          <w:tab w:val="num" w:pos="4320"/>
        </w:tabs>
        <w:ind w:left="4320" w:hanging="360"/>
      </w:pPr>
    </w:lvl>
    <w:lvl w:ilvl="6" w:tplc="E620DDD6" w:tentative="1">
      <w:start w:val="1"/>
      <w:numFmt w:val="upperLetter"/>
      <w:lvlText w:val="%7."/>
      <w:lvlJc w:val="left"/>
      <w:pPr>
        <w:tabs>
          <w:tab w:val="num" w:pos="5040"/>
        </w:tabs>
        <w:ind w:left="5040" w:hanging="360"/>
      </w:pPr>
    </w:lvl>
    <w:lvl w:ilvl="7" w:tplc="0E22AAF0" w:tentative="1">
      <w:start w:val="1"/>
      <w:numFmt w:val="upperLetter"/>
      <w:lvlText w:val="%8."/>
      <w:lvlJc w:val="left"/>
      <w:pPr>
        <w:tabs>
          <w:tab w:val="num" w:pos="5760"/>
        </w:tabs>
        <w:ind w:left="5760" w:hanging="360"/>
      </w:pPr>
    </w:lvl>
    <w:lvl w:ilvl="8" w:tplc="281C0F56" w:tentative="1">
      <w:start w:val="1"/>
      <w:numFmt w:val="upperLetter"/>
      <w:lvlText w:val="%9."/>
      <w:lvlJc w:val="left"/>
      <w:pPr>
        <w:tabs>
          <w:tab w:val="num" w:pos="6480"/>
        </w:tabs>
        <w:ind w:left="6480" w:hanging="360"/>
      </w:pPr>
    </w:lvl>
  </w:abstractNum>
  <w:abstractNum w:abstractNumId="6" w15:restartNumberingAfterBreak="0">
    <w:nsid w:val="7B820F64"/>
    <w:multiLevelType w:val="hybridMultilevel"/>
    <w:tmpl w:val="63F0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3E"/>
    <w:rsid w:val="000A29F7"/>
    <w:rsid w:val="00211EF3"/>
    <w:rsid w:val="00307575"/>
    <w:rsid w:val="0051083E"/>
    <w:rsid w:val="00AC7356"/>
    <w:rsid w:val="00C605E0"/>
    <w:rsid w:val="00ED410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6DAC"/>
  <w15:docId w15:val="{E9684CB7-24A1-4848-9D81-BC8AA1DA0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 w:type="paragraph" w:styleId="ListParagraph">
    <w:name w:val="List Paragraph"/>
    <w:basedOn w:val="Normal"/>
    <w:uiPriority w:val="34"/>
    <w:qFormat/>
    <w:rsid w:val="00C605E0"/>
    <w:pPr>
      <w:suppressAutoHyphens w:val="0"/>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92695">
      <w:bodyDiv w:val="1"/>
      <w:marLeft w:val="0"/>
      <w:marRight w:val="0"/>
      <w:marTop w:val="0"/>
      <w:marBottom w:val="0"/>
      <w:divBdr>
        <w:top w:val="none" w:sz="0" w:space="0" w:color="auto"/>
        <w:left w:val="none" w:sz="0" w:space="0" w:color="auto"/>
        <w:bottom w:val="none" w:sz="0" w:space="0" w:color="auto"/>
        <w:right w:val="none" w:sz="0" w:space="0" w:color="auto"/>
      </w:divBdr>
      <w:divsChild>
        <w:div w:id="338896807">
          <w:marLeft w:val="720"/>
          <w:marRight w:val="0"/>
          <w:marTop w:val="0"/>
          <w:marBottom w:val="0"/>
          <w:divBdr>
            <w:top w:val="none" w:sz="0" w:space="0" w:color="auto"/>
            <w:left w:val="none" w:sz="0" w:space="0" w:color="auto"/>
            <w:bottom w:val="none" w:sz="0" w:space="0" w:color="auto"/>
            <w:right w:val="none" w:sz="0" w:space="0" w:color="auto"/>
          </w:divBdr>
        </w:div>
        <w:div w:id="889532330">
          <w:marLeft w:val="446"/>
          <w:marRight w:val="0"/>
          <w:marTop w:val="0"/>
          <w:marBottom w:val="0"/>
          <w:divBdr>
            <w:top w:val="none" w:sz="0" w:space="0" w:color="auto"/>
            <w:left w:val="none" w:sz="0" w:space="0" w:color="auto"/>
            <w:bottom w:val="none" w:sz="0" w:space="0" w:color="auto"/>
            <w:right w:val="none" w:sz="0" w:space="0" w:color="auto"/>
          </w:divBdr>
        </w:div>
        <w:div w:id="1195077303">
          <w:marLeft w:val="446"/>
          <w:marRight w:val="0"/>
          <w:marTop w:val="0"/>
          <w:marBottom w:val="0"/>
          <w:divBdr>
            <w:top w:val="none" w:sz="0" w:space="0" w:color="auto"/>
            <w:left w:val="none" w:sz="0" w:space="0" w:color="auto"/>
            <w:bottom w:val="none" w:sz="0" w:space="0" w:color="auto"/>
            <w:right w:val="none" w:sz="0" w:space="0" w:color="auto"/>
          </w:divBdr>
        </w:div>
        <w:div w:id="2082825543">
          <w:marLeft w:val="446"/>
          <w:marRight w:val="0"/>
          <w:marTop w:val="0"/>
          <w:marBottom w:val="0"/>
          <w:divBdr>
            <w:top w:val="none" w:sz="0" w:space="0" w:color="auto"/>
            <w:left w:val="none" w:sz="0" w:space="0" w:color="auto"/>
            <w:bottom w:val="none" w:sz="0" w:space="0" w:color="auto"/>
            <w:right w:val="none" w:sz="0" w:space="0" w:color="auto"/>
          </w:divBdr>
        </w:div>
        <w:div w:id="1385523427">
          <w:marLeft w:val="446"/>
          <w:marRight w:val="0"/>
          <w:marTop w:val="0"/>
          <w:marBottom w:val="0"/>
          <w:divBdr>
            <w:top w:val="none" w:sz="0" w:space="0" w:color="auto"/>
            <w:left w:val="none" w:sz="0" w:space="0" w:color="auto"/>
            <w:bottom w:val="none" w:sz="0" w:space="0" w:color="auto"/>
            <w:right w:val="none" w:sz="0" w:space="0" w:color="auto"/>
          </w:divBdr>
        </w:div>
        <w:div w:id="91169856">
          <w:marLeft w:val="446"/>
          <w:marRight w:val="0"/>
          <w:marTop w:val="0"/>
          <w:marBottom w:val="0"/>
          <w:divBdr>
            <w:top w:val="none" w:sz="0" w:space="0" w:color="auto"/>
            <w:left w:val="none" w:sz="0" w:space="0" w:color="auto"/>
            <w:bottom w:val="none" w:sz="0" w:space="0" w:color="auto"/>
            <w:right w:val="none" w:sz="0" w:space="0" w:color="auto"/>
          </w:divBdr>
        </w:div>
        <w:div w:id="778450988">
          <w:marLeft w:val="446"/>
          <w:marRight w:val="0"/>
          <w:marTop w:val="0"/>
          <w:marBottom w:val="0"/>
          <w:divBdr>
            <w:top w:val="none" w:sz="0" w:space="0" w:color="auto"/>
            <w:left w:val="none" w:sz="0" w:space="0" w:color="auto"/>
            <w:bottom w:val="none" w:sz="0" w:space="0" w:color="auto"/>
            <w:right w:val="none" w:sz="0" w:space="0" w:color="auto"/>
          </w:divBdr>
        </w:div>
        <w:div w:id="1883131230">
          <w:marLeft w:val="446"/>
          <w:marRight w:val="0"/>
          <w:marTop w:val="0"/>
          <w:marBottom w:val="0"/>
          <w:divBdr>
            <w:top w:val="none" w:sz="0" w:space="0" w:color="auto"/>
            <w:left w:val="none" w:sz="0" w:space="0" w:color="auto"/>
            <w:bottom w:val="none" w:sz="0" w:space="0" w:color="auto"/>
            <w:right w:val="none" w:sz="0" w:space="0" w:color="auto"/>
          </w:divBdr>
        </w:div>
        <w:div w:id="592787068">
          <w:marLeft w:val="446"/>
          <w:marRight w:val="0"/>
          <w:marTop w:val="0"/>
          <w:marBottom w:val="0"/>
          <w:divBdr>
            <w:top w:val="none" w:sz="0" w:space="0" w:color="auto"/>
            <w:left w:val="none" w:sz="0" w:space="0" w:color="auto"/>
            <w:bottom w:val="none" w:sz="0" w:space="0" w:color="auto"/>
            <w:right w:val="none" w:sz="0" w:space="0" w:color="auto"/>
          </w:divBdr>
        </w:div>
        <w:div w:id="629436108">
          <w:marLeft w:val="446"/>
          <w:marRight w:val="0"/>
          <w:marTop w:val="0"/>
          <w:marBottom w:val="0"/>
          <w:divBdr>
            <w:top w:val="none" w:sz="0" w:space="0" w:color="auto"/>
            <w:left w:val="none" w:sz="0" w:space="0" w:color="auto"/>
            <w:bottom w:val="none" w:sz="0" w:space="0" w:color="auto"/>
            <w:right w:val="none" w:sz="0" w:space="0" w:color="auto"/>
          </w:divBdr>
        </w:div>
      </w:divsChild>
    </w:div>
    <w:div w:id="608852046">
      <w:bodyDiv w:val="1"/>
      <w:marLeft w:val="0"/>
      <w:marRight w:val="0"/>
      <w:marTop w:val="0"/>
      <w:marBottom w:val="0"/>
      <w:divBdr>
        <w:top w:val="none" w:sz="0" w:space="0" w:color="auto"/>
        <w:left w:val="none" w:sz="0" w:space="0" w:color="auto"/>
        <w:bottom w:val="none" w:sz="0" w:space="0" w:color="auto"/>
        <w:right w:val="none" w:sz="0" w:space="0" w:color="auto"/>
      </w:divBdr>
      <w:divsChild>
        <w:div w:id="939944915">
          <w:marLeft w:val="720"/>
          <w:marRight w:val="0"/>
          <w:marTop w:val="0"/>
          <w:marBottom w:val="0"/>
          <w:divBdr>
            <w:top w:val="none" w:sz="0" w:space="0" w:color="auto"/>
            <w:left w:val="none" w:sz="0" w:space="0" w:color="auto"/>
            <w:bottom w:val="none" w:sz="0" w:space="0" w:color="auto"/>
            <w:right w:val="none" w:sz="0" w:space="0" w:color="auto"/>
          </w:divBdr>
        </w:div>
      </w:divsChild>
    </w:div>
    <w:div w:id="13206893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759">
          <w:marLeft w:val="446"/>
          <w:marRight w:val="0"/>
          <w:marTop w:val="0"/>
          <w:marBottom w:val="0"/>
          <w:divBdr>
            <w:top w:val="none" w:sz="0" w:space="0" w:color="auto"/>
            <w:left w:val="none" w:sz="0" w:space="0" w:color="auto"/>
            <w:bottom w:val="none" w:sz="0" w:space="0" w:color="auto"/>
            <w:right w:val="none" w:sz="0" w:space="0" w:color="auto"/>
          </w:divBdr>
        </w:div>
        <w:div w:id="6384159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6E55B-BFA8-4910-A1D3-6080D1225F78}">
  <ds:schemaRefs>
    <ds:schemaRef ds:uri="http://schemas.microsoft.com/sharepoint/v3/contenttype/forms"/>
  </ds:schemaRefs>
</ds:datastoreItem>
</file>

<file path=customXml/itemProps2.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6C7B81-A700-4470-8453-7C3FDD4BBEB5}"/>
</file>

<file path=docProps/app.xml><?xml version="1.0" encoding="utf-8"?>
<Properties xmlns="http://schemas.openxmlformats.org/officeDocument/2006/extended-properties" xmlns:vt="http://schemas.openxmlformats.org/officeDocument/2006/docPropsVTypes">
  <Template>Normal</Template>
  <TotalTime>70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Kennedy Furlong Rubert-Nason</cp:lastModifiedBy>
  <cp:revision>13</cp:revision>
  <cp:lastPrinted>2015-03-19T14:14:00Z</cp:lastPrinted>
  <dcterms:created xsi:type="dcterms:W3CDTF">2017-02-15T18:23:00Z</dcterms:created>
  <dcterms:modified xsi:type="dcterms:W3CDTF">2023-06-14T13:36:00Z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